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DC61" w14:textId="5A19E35C" w:rsidR="00A82448" w:rsidRDefault="00EC59EB" w:rsidP="00777345">
      <w:pPr>
        <w:jc w:val="center"/>
        <w:rPr>
          <w:sz w:val="2"/>
          <w:szCs w:val="2"/>
        </w:rPr>
      </w:pPr>
      <w:r>
        <w:pict w14:anchorId="6BF3ACF2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64.4pt;margin-top:642.2pt;width:425.15pt;height:16.1pt;z-index:-251665408;mso-position-horizontal-relative:page;mso-position-vertical-relative:page" filled="f" stroked="f">
            <v:textbox style="mso-next-textbox:#_x0000_s2078" inset="0,0,0,0">
              <w:txbxContent>
                <w:p w14:paraId="087FC089" w14:textId="3D3E8B2C" w:rsidR="00A82448" w:rsidRPr="00777345" w:rsidRDefault="00777345">
                  <w:pPr>
                    <w:pStyle w:val="Brdtekst"/>
                    <w:rPr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>Klubben har også engasjert ekstern revisor for revisjon av regnskapet.</w:t>
                  </w:r>
                  <w:r w:rsidR="00C871B7">
                    <w:rPr>
                      <w:color w:val="464646"/>
                      <w:lang w:val="nb-NO"/>
                    </w:rPr>
                    <w:t xml:space="preserve"> (</w:t>
                  </w:r>
                  <w:r w:rsidR="008C75F5">
                    <w:rPr>
                      <w:color w:val="464646"/>
                      <w:lang w:val="nb-NO"/>
                    </w:rPr>
                    <w:t>Høilund Revisjon</w:t>
                  </w:r>
                  <w:r w:rsidR="00C871B7">
                    <w:rPr>
                      <w:color w:val="464646"/>
                      <w:lang w:val="nb-NO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6590A967">
          <v:shape id="_x0000_s2091" type="#_x0000_t202" style="position:absolute;left:0;text-align:left;margin-left:88.75pt;margin-top:241.75pt;width:136.9pt;height:18.5pt;z-index:-251678720;mso-position-horizontal-relative:page;mso-position-vertical-relative:page" filled="f" stroked="f">
            <v:textbox style="mso-next-textbox:#_x0000_s2091" inset="0,0,0,0">
              <w:txbxContent>
                <w:p w14:paraId="59B9CFCF" w14:textId="77777777" w:rsidR="00A82448" w:rsidRDefault="00777345">
                  <w:pPr>
                    <w:spacing w:before="20"/>
                    <w:ind w:left="20"/>
                    <w:rPr>
                      <w:rFonts w:ascii="Cambria" w:hAnsi="Cambria"/>
                      <w:b/>
                      <w:sz w:val="28"/>
                    </w:rPr>
                  </w:pPr>
                  <w:proofErr w:type="spellStart"/>
                  <w:r w:rsidRPr="00777345">
                    <w:rPr>
                      <w:rFonts w:ascii="Cambria" w:hAnsi="Cambria"/>
                      <w:b/>
                      <w:color w:val="0070C0"/>
                      <w:sz w:val="28"/>
                    </w:rPr>
                    <w:t>Økonomisk</w:t>
                  </w:r>
                  <w:proofErr w:type="spellEnd"/>
                  <w:r>
                    <w:rPr>
                      <w:rFonts w:ascii="Cambria" w:hAnsi="Cambria"/>
                      <w:b/>
                      <w:color w:val="365F91"/>
                      <w:sz w:val="28"/>
                    </w:rPr>
                    <w:t xml:space="preserve"> </w:t>
                  </w:r>
                  <w:proofErr w:type="spellStart"/>
                  <w:r w:rsidRPr="00777345">
                    <w:rPr>
                      <w:rFonts w:ascii="Cambria" w:hAnsi="Cambria"/>
                      <w:b/>
                      <w:color w:val="0070C0"/>
                      <w:sz w:val="28"/>
                    </w:rPr>
                    <w:t>prinsipp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BF7F821">
          <v:shape id="_x0000_s2087" type="#_x0000_t202" style="position:absolute;left:0;text-align:left;margin-left:88.75pt;margin-top:364.05pt;width:58.8pt;height:18.5pt;z-index:-251674624;mso-position-horizontal-relative:page;mso-position-vertical-relative:page" filled="f" stroked="f">
            <v:textbox style="mso-next-textbox:#_x0000_s2087" inset="0,0,0,0">
              <w:txbxContent>
                <w:p w14:paraId="5F53F59D" w14:textId="77777777" w:rsidR="00A82448" w:rsidRPr="00777345" w:rsidRDefault="00777345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proofErr w:type="spellStart"/>
                  <w:r w:rsidRPr="00777345">
                    <w:rPr>
                      <w:rFonts w:ascii="Cambria"/>
                      <w:b/>
                      <w:color w:val="0070C0"/>
                      <w:sz w:val="28"/>
                    </w:rPr>
                    <w:t>Budsjett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596BB4F9">
          <v:shape id="_x0000_s2082" type="#_x0000_t202" style="position:absolute;left:0;text-align:left;margin-left:87.75pt;margin-top:496.35pt;width:188.4pt;height:18.5pt;z-index:-251669504;mso-position-horizontal-relative:page;mso-position-vertical-relative:page" filled="f" stroked="f">
            <v:textbox style="mso-next-textbox:#_x0000_s2082" inset="0,0,0,0">
              <w:txbxContent>
                <w:p w14:paraId="2221296A" w14:textId="77777777" w:rsidR="00A82448" w:rsidRPr="00777345" w:rsidRDefault="00777345">
                  <w:pPr>
                    <w:spacing w:before="20"/>
                    <w:ind w:left="20"/>
                    <w:rPr>
                      <w:rFonts w:ascii="Cambria" w:hAnsi="Cambria"/>
                      <w:b/>
                      <w:color w:val="0070C0"/>
                      <w:sz w:val="28"/>
                    </w:rPr>
                  </w:pPr>
                  <w:proofErr w:type="spellStart"/>
                  <w:r w:rsidRPr="00777345">
                    <w:rPr>
                      <w:rFonts w:ascii="Cambria" w:hAnsi="Cambria"/>
                      <w:b/>
                      <w:color w:val="0070C0"/>
                      <w:sz w:val="28"/>
                    </w:rPr>
                    <w:t>Regnskapsføring</w:t>
                  </w:r>
                  <w:proofErr w:type="spellEnd"/>
                  <w:r w:rsidRPr="00777345">
                    <w:rPr>
                      <w:rFonts w:ascii="Cambria" w:hAnsi="Cambria"/>
                      <w:b/>
                      <w:color w:val="0070C0"/>
                      <w:sz w:val="28"/>
                    </w:rPr>
                    <w:t xml:space="preserve"> og </w:t>
                  </w:r>
                  <w:proofErr w:type="spellStart"/>
                  <w:r w:rsidRPr="00777345">
                    <w:rPr>
                      <w:rFonts w:ascii="Cambria" w:hAnsi="Cambria"/>
                      <w:b/>
                      <w:color w:val="0070C0"/>
                      <w:sz w:val="28"/>
                    </w:rPr>
                    <w:t>revisjon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7743B32">
          <v:shape id="_x0000_s2076" type="#_x0000_t202" style="position:absolute;left:0;text-align:left;margin-left:85pt;margin-top:680.3pt;width:132.3pt;height:18.5pt;z-index:-251663360;mso-position-horizontal-relative:page;mso-position-vertical-relative:page" filled="f" stroked="f">
            <v:textbox style="mso-next-textbox:#_x0000_s2076" inset="0,0,0,0">
              <w:txbxContent>
                <w:p w14:paraId="4980B9C4" w14:textId="77777777" w:rsidR="00A82448" w:rsidRDefault="00777345">
                  <w:pPr>
                    <w:spacing w:before="20"/>
                    <w:ind w:left="20"/>
                    <w:rPr>
                      <w:rFonts w:ascii="Cambria" w:hAnsi="Cambria"/>
                      <w:b/>
                      <w:sz w:val="28"/>
                    </w:rPr>
                  </w:pPr>
                  <w:proofErr w:type="spellStart"/>
                  <w:r w:rsidRPr="00C871B7">
                    <w:rPr>
                      <w:rFonts w:ascii="Cambria" w:hAnsi="Cambria"/>
                      <w:b/>
                      <w:color w:val="0070C0"/>
                      <w:sz w:val="28"/>
                    </w:rPr>
                    <w:t>Kontanthåndtering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9598FF0">
          <v:shape id="_x0000_s2079" type="#_x0000_t202" style="position:absolute;left:0;text-align:left;margin-left:69.8pt;margin-top:591.05pt;width:452.1pt;height:35.65pt;z-index:-251666432;mso-position-horizontal-relative:page;mso-position-vertical-relative:page" filled="f" stroked="f">
            <v:textbox style="mso-next-textbox:#_x0000_s2079" inset="0,0,0,0">
              <w:txbxContent>
                <w:p w14:paraId="608C1B66" w14:textId="15DA33F5" w:rsidR="00A82448" w:rsidRPr="00777345" w:rsidRDefault="00C871B7">
                  <w:pPr>
                    <w:pStyle w:val="Brdtekst"/>
                    <w:spacing w:line="276" w:lineRule="auto"/>
                    <w:ind w:right="3"/>
                    <w:rPr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>Furuset Fotball IF</w:t>
                  </w:r>
                  <w:r w:rsidR="00F93407">
                    <w:rPr>
                      <w:color w:val="464646"/>
                      <w:lang w:val="nb-NO"/>
                    </w:rPr>
                    <w:t xml:space="preserve"> har engasjert </w:t>
                  </w:r>
                  <w:r w:rsidR="00777345" w:rsidRPr="00777345">
                    <w:rPr>
                      <w:color w:val="464646"/>
                      <w:lang w:val="nb-NO"/>
                    </w:rPr>
                    <w:t>regnskapsfører</w:t>
                  </w:r>
                  <w:r w:rsidR="00F93407">
                    <w:rPr>
                      <w:color w:val="464646"/>
                      <w:lang w:val="nb-NO"/>
                    </w:rPr>
                    <w:t xml:space="preserve"> i FIF</w:t>
                  </w:r>
                  <w:r w:rsidR="00777345" w:rsidRPr="00777345">
                    <w:rPr>
                      <w:color w:val="464646"/>
                      <w:lang w:val="nb-NO"/>
                    </w:rPr>
                    <w:t xml:space="preserve"> som sammen med daglig leder sørger for rapportering til styret </w:t>
                  </w:r>
                  <w:r w:rsidR="00F93407">
                    <w:rPr>
                      <w:color w:val="464646"/>
                      <w:lang w:val="nb-NO"/>
                    </w:rPr>
                    <w:t>hvert kvartal (den 10. i påfølgende mnd)</w:t>
                  </w:r>
                  <w:r w:rsidR="00777345" w:rsidRPr="00777345">
                    <w:rPr>
                      <w:color w:val="464646"/>
                      <w:lang w:val="nb-NO"/>
                    </w:rPr>
                    <w:t xml:space="preserve"> og ellers på forespørsel fra styret.</w:t>
                  </w:r>
                  <w:r>
                    <w:rPr>
                      <w:color w:val="464646"/>
                      <w:lang w:val="nb-NO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65A2BF69">
          <v:shape id="_x0000_s2074" type="#_x0000_t202" style="position:absolute;left:0;text-align:left;margin-left:69.8pt;margin-top:794.2pt;width:136.45pt;height:16.8pt;z-index:-251661312;mso-position-horizontal-relative:page;mso-position-vertical-relative:page" filled="f" stroked="f">
            <v:textbox style="mso-next-textbox:#_x0000_s2074" inset="0,0,0,0">
              <w:txbxContent>
                <w:p w14:paraId="2B80BF7E" w14:textId="0921A084" w:rsidR="00A82448" w:rsidRDefault="00C871B7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proofErr w:type="spellStart"/>
                  <w:r w:rsidRPr="00C871B7">
                    <w:rPr>
                      <w:rFonts w:ascii="Calibri"/>
                    </w:rPr>
                    <w:t>Revidert</w:t>
                  </w:r>
                  <w:proofErr w:type="spellEnd"/>
                  <w:r w:rsidRPr="00C871B7">
                    <w:rPr>
                      <w:rFonts w:ascii="Calibri"/>
                    </w:rPr>
                    <w:t xml:space="preserve">: </w:t>
                  </w:r>
                  <w:r w:rsidR="008C75F5">
                    <w:rPr>
                      <w:rFonts w:ascii="Calibri"/>
                    </w:rPr>
                    <w:t>Sept</w:t>
                  </w:r>
                  <w:r w:rsidR="00F93407">
                    <w:rPr>
                      <w:rFonts w:ascii="Calibri"/>
                    </w:rPr>
                    <w:t>ember</w:t>
                  </w:r>
                  <w:r w:rsidRPr="00C871B7">
                    <w:rPr>
                      <w:rFonts w:ascii="Calibri"/>
                    </w:rPr>
                    <w:t xml:space="preserve"> 20</w:t>
                  </w:r>
                  <w:r w:rsidR="008C75F5">
                    <w:rPr>
                      <w:rFonts w:ascii="Calibri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 w14:anchorId="12F6B8D2">
          <v:shape id="_x0000_s2086" type="#_x0000_t202" style="position:absolute;left:0;text-align:left;margin-left:69.8pt;margin-top:385.2pt;width:453.3pt;height:11.95pt;z-index:-251673600;mso-position-horizontal-relative:page;mso-position-vertical-relative:page" filled="f" stroked="f">
            <v:textbox style="mso-next-textbox:#_x0000_s2086" inset="0,0,0,0">
              <w:txbxContent>
                <w:p w14:paraId="7F154D29" w14:textId="7D47F1D0" w:rsidR="00A82448" w:rsidRPr="00777345" w:rsidRDefault="00777345">
                  <w:pPr>
                    <w:pStyle w:val="Brdtekst"/>
                    <w:rPr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 xml:space="preserve">Budsjettet for </w:t>
                  </w:r>
                  <w:r w:rsidR="00C871B7">
                    <w:rPr>
                      <w:color w:val="464646"/>
                      <w:lang w:val="nb-NO"/>
                    </w:rPr>
                    <w:t xml:space="preserve">Furuset </w:t>
                  </w:r>
                  <w:r w:rsidRPr="00777345">
                    <w:rPr>
                      <w:color w:val="464646"/>
                      <w:lang w:val="nb-NO"/>
                    </w:rPr>
                    <w:t>Fotball</w:t>
                  </w:r>
                  <w:r w:rsidR="00C871B7">
                    <w:rPr>
                      <w:color w:val="464646"/>
                      <w:lang w:val="nb-NO"/>
                    </w:rPr>
                    <w:t xml:space="preserve"> IF</w:t>
                  </w:r>
                  <w:r w:rsidRPr="00777345">
                    <w:rPr>
                      <w:color w:val="464646"/>
                      <w:lang w:val="nb-NO"/>
                    </w:rPr>
                    <w:t xml:space="preserve"> utarbeides hvert år og godkjennes av årsmøtet.</w:t>
                  </w:r>
                </w:p>
              </w:txbxContent>
            </v:textbox>
            <w10:wrap anchorx="page" anchory="page"/>
          </v:shape>
        </w:pict>
      </w:r>
      <w:r>
        <w:pict w14:anchorId="0D7FA951">
          <v:shape id="_x0000_s2093" type="#_x0000_t202" style="position:absolute;left:0;text-align:left;margin-left:160.2pt;margin-top:183.45pt;width:259.9pt;height:18.5pt;z-index:-251680768;mso-position-horizontal-relative:page;mso-position-vertical-relative:page" filled="f" stroked="f">
            <v:textbox style="mso-next-textbox:#_x0000_s2093" inset="0,0,0,0">
              <w:txbxContent>
                <w:p w14:paraId="1FBF2A15" w14:textId="77777777" w:rsidR="00A82448" w:rsidRDefault="00777345">
                  <w:pPr>
                    <w:spacing w:before="20"/>
                    <w:ind w:left="20"/>
                    <w:rPr>
                      <w:rFonts w:ascii="Cambria" w:hAnsi="Cambria"/>
                      <w:b/>
                      <w:sz w:val="28"/>
                    </w:rPr>
                  </w:pPr>
                  <w:r w:rsidRPr="00777345">
                    <w:rPr>
                      <w:rFonts w:ascii="Cambria" w:hAnsi="Cambria"/>
                      <w:b/>
                      <w:color w:val="0070C0"/>
                      <w:sz w:val="28"/>
                    </w:rPr>
                    <w:t>ØKONOMIPLAN – FURUSET FOTBALL IF</w:t>
                  </w:r>
                  <w:r>
                    <w:rPr>
                      <w:rFonts w:ascii="Cambria" w:hAnsi="Cambria"/>
                      <w:b/>
                      <w:color w:val="365F91"/>
                      <w:sz w:val="28"/>
                    </w:rPr>
                    <w:t xml:space="preserve"> FOTBALL</w:t>
                  </w:r>
                </w:p>
              </w:txbxContent>
            </v:textbox>
            <w10:wrap anchorx="page" anchory="page"/>
          </v:shape>
        </w:pict>
      </w:r>
      <w:r>
        <w:pict w14:anchorId="758F3D8C">
          <v:line id="_x0000_s2094" style="position:absolute;left:0;text-align:left;z-index:-251681792;mso-position-horizontal-relative:page;mso-position-vertical-relative:page" from="69.4pt,791.85pt" to="525.95pt,791.85pt" strokeweight=".48pt">
            <w10:wrap anchorx="page" anchory="page"/>
          </v:line>
        </w:pict>
      </w:r>
      <w:r w:rsidR="00777345">
        <w:rPr>
          <w:noProof/>
          <w:lang w:val="nb-NO" w:eastAsia="nb-NO"/>
        </w:rPr>
        <w:drawing>
          <wp:inline distT="0" distB="0" distL="0" distR="0" wp14:anchorId="09A8D903" wp14:editId="280B8D1E">
            <wp:extent cx="944745" cy="132397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 w14:anchorId="04B9C394">
          <v:shape id="_x0000_s2092" type="#_x0000_t202" style="position:absolute;left:0;text-align:left;margin-left:69.8pt;margin-top:241.75pt;width:10.3pt;height:18.5pt;z-index:-251679744;mso-position-horizontal-relative:page;mso-position-vertical-relative:page" filled="f" stroked="f">
            <v:textbox style="mso-next-textbox:#_x0000_s2092" inset="0,0,0,0">
              <w:txbxContent>
                <w:p w14:paraId="3047DF4A" w14:textId="77777777" w:rsidR="00A82448" w:rsidRPr="00777345" w:rsidRDefault="00777345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777345">
                    <w:rPr>
                      <w:rFonts w:ascii="Cambria"/>
                      <w:b/>
                      <w:color w:val="0070C0"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79BFCDCC">
          <v:shape id="_x0000_s2090" type="#_x0000_t202" style="position:absolute;left:0;text-align:left;margin-left:69.8pt;margin-top:260.9pt;width:438.6pt;height:27.75pt;z-index:-251677696;mso-position-horizontal-relative:page;mso-position-vertical-relative:page" filled="f" stroked="f">
            <v:textbox style="mso-next-textbox:#_x0000_s2090" inset="0,0,0,0">
              <w:txbxContent>
                <w:p w14:paraId="105B8976" w14:textId="24FD8BC6" w:rsidR="00A82448" w:rsidRPr="00777345" w:rsidRDefault="00777345">
                  <w:pPr>
                    <w:pStyle w:val="Brdtekst"/>
                    <w:spacing w:line="278" w:lineRule="auto"/>
                    <w:ind w:right="1"/>
                    <w:rPr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 xml:space="preserve">Den overordnede økonomiske strategi i </w:t>
                  </w:r>
                  <w:r w:rsidR="00C871B7">
                    <w:rPr>
                      <w:color w:val="464646"/>
                      <w:lang w:val="nb-NO"/>
                    </w:rPr>
                    <w:t>Furuset Fotball IF</w:t>
                  </w:r>
                  <w:r w:rsidRPr="00777345">
                    <w:rPr>
                      <w:color w:val="464646"/>
                      <w:lang w:val="nb-NO"/>
                    </w:rPr>
                    <w:t xml:space="preserve"> er at drift og investeringer skal være selvfinansiert gjennom inntektsbringende tiltak og egenandeler.</w:t>
                  </w:r>
                </w:p>
              </w:txbxContent>
            </v:textbox>
            <w10:wrap anchorx="page" anchory="page"/>
          </v:shape>
        </w:pict>
      </w:r>
      <w:r>
        <w:pict w14:anchorId="4E471534">
          <v:shape id="_x0000_s2089" type="#_x0000_t202" style="position:absolute;left:0;text-align:left;margin-left:69.8pt;margin-top:298.6pt;width:453.3pt;height:41.8pt;z-index:-251676672;mso-position-horizontal-relative:page;mso-position-vertical-relative:page" filled="f" stroked="f">
            <v:textbox style="mso-next-textbox:#_x0000_s2089" inset="0,0,0,0">
              <w:txbxContent>
                <w:p w14:paraId="1BA4A1C8" w14:textId="71F70DAF" w:rsidR="00A82448" w:rsidRPr="00777345" w:rsidRDefault="00C871B7">
                  <w:pPr>
                    <w:pStyle w:val="Brdtekst"/>
                    <w:spacing w:line="278" w:lineRule="auto"/>
                    <w:ind w:right="2"/>
                    <w:rPr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>Furuset Fotball</w:t>
                  </w:r>
                  <w:r w:rsidR="00777345" w:rsidRPr="00777345">
                    <w:rPr>
                      <w:color w:val="464646"/>
                      <w:lang w:val="nb-NO"/>
                    </w:rPr>
                    <w:t xml:space="preserve"> baserer seg på inntekter fra treningsavgifter / medlemskontingent, sponsoravtaler, tilskudd, gaver og andre inntektsbringende aktiviteter som loddsalg, t</w:t>
                  </w:r>
                  <w:r>
                    <w:rPr>
                      <w:color w:val="464646"/>
                      <w:lang w:val="nb-NO"/>
                    </w:rPr>
                    <w:t>urneringer, kiosksalg, utstyrssalg</w:t>
                  </w:r>
                  <w:r w:rsidR="00777345" w:rsidRPr="00777345">
                    <w:rPr>
                      <w:color w:val="464646"/>
                      <w:lang w:val="nb-NO"/>
                    </w:rPr>
                    <w:t xml:space="preserve"> o.l.</w:t>
                  </w:r>
                </w:p>
              </w:txbxContent>
            </v:textbox>
            <w10:wrap anchorx="page" anchory="page"/>
          </v:shape>
        </w:pict>
      </w:r>
      <w:r>
        <w:pict w14:anchorId="18053CBE">
          <v:shape id="_x0000_s2088" type="#_x0000_t202" style="position:absolute;left:0;text-align:left;margin-left:69.8pt;margin-top:364.05pt;width:10.3pt;height:18.5pt;z-index:-251675648;mso-position-horizontal-relative:page;mso-position-vertical-relative:page" filled="f" stroked="f">
            <v:textbox style="mso-next-textbox:#_x0000_s2088" inset="0,0,0,0">
              <w:txbxContent>
                <w:p w14:paraId="2D06115A" w14:textId="77777777" w:rsidR="00A82448" w:rsidRPr="00C871B7" w:rsidRDefault="00777345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1E1D17EC">
          <v:shape id="_x0000_s2085" type="#_x0000_t202" style="position:absolute;left:0;text-align:left;margin-left:69.8pt;margin-top:407.1pt;width:415.35pt;height:27.85pt;z-index:-251672576;mso-position-horizontal-relative:page;mso-position-vertical-relative:page" filled="f" stroked="f">
            <v:textbox style="mso-next-textbox:#_x0000_s2085" inset="0,0,0,0">
              <w:txbxContent>
                <w:p w14:paraId="3ED5E2A8" w14:textId="77777777" w:rsidR="00A82448" w:rsidRPr="00777345" w:rsidRDefault="00777345">
                  <w:pPr>
                    <w:pStyle w:val="Brdtekst"/>
                    <w:spacing w:line="278" w:lineRule="auto"/>
                    <w:ind w:right="2"/>
                    <w:rPr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>Det budsjetteres på kontonivå i samsvar med regnskapets struktur (for enkelt å følge opp eventuelle avvik).</w:t>
                  </w:r>
                </w:p>
              </w:txbxContent>
            </v:textbox>
            <w10:wrap anchorx="page" anchory="page"/>
          </v:shape>
        </w:pict>
      </w:r>
      <w:r>
        <w:pict w14:anchorId="5D2B8516">
          <v:shape id="_x0000_s2084" type="#_x0000_t202" style="position:absolute;left:0;text-align:left;margin-left:69.8pt;margin-top:444.9pt;width:414.2pt;height:27.75pt;z-index:-251671552;mso-position-horizontal-relative:page;mso-position-vertical-relative:page" filled="f" stroked="f">
            <v:textbox style="mso-next-textbox:#_x0000_s2084" inset="0,0,0,0">
              <w:txbxContent>
                <w:p w14:paraId="754C837A" w14:textId="77777777" w:rsidR="00A82448" w:rsidRPr="00777345" w:rsidRDefault="00777345">
                  <w:pPr>
                    <w:pStyle w:val="Brdtekst"/>
                    <w:spacing w:line="276" w:lineRule="auto"/>
                    <w:ind w:right="2"/>
                    <w:rPr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>Budsjettering baseres på forsiktighetsprinsippet med bakgrunn i reelle tall fra foregående regnskap og budsjett.</w:t>
                  </w:r>
                </w:p>
              </w:txbxContent>
            </v:textbox>
            <w10:wrap anchorx="page" anchory="page"/>
          </v:shape>
        </w:pict>
      </w:r>
      <w:r>
        <w:pict w14:anchorId="699D7A5A">
          <v:shape id="_x0000_s2083" type="#_x0000_t202" style="position:absolute;left:0;text-align:left;margin-left:69.8pt;margin-top:496.35pt;width:10.3pt;height:18.5pt;z-index:-251670528;mso-position-horizontal-relative:page;mso-position-vertical-relative:page" filled="f" stroked="f">
            <v:textbox style="mso-next-textbox:#_x0000_s2083" inset="0,0,0,0">
              <w:txbxContent>
                <w:p w14:paraId="6E341B33" w14:textId="77777777" w:rsidR="00A82448" w:rsidRPr="00C871B7" w:rsidRDefault="00777345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140A8BFA">
          <v:shape id="_x0000_s2081" type="#_x0000_t202" style="position:absolute;left:0;text-align:left;margin-left:69.8pt;margin-top:515.45pt;width:438.85pt;height:41.8pt;z-index:-251668480;mso-position-horizontal-relative:page;mso-position-vertical-relative:page" filled="f" stroked="f">
            <v:textbox style="mso-next-textbox:#_x0000_s2081" inset="0,0,0,0">
              <w:txbxContent>
                <w:p w14:paraId="1422E324" w14:textId="5DE69080" w:rsidR="00A82448" w:rsidRPr="00777345" w:rsidRDefault="00777345">
                  <w:pPr>
                    <w:pStyle w:val="Brdtekst"/>
                    <w:spacing w:line="278" w:lineRule="auto"/>
                    <w:ind w:right="5"/>
                    <w:rPr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 xml:space="preserve">Regnskapet i </w:t>
                  </w:r>
                  <w:r w:rsidR="00C871B7">
                    <w:rPr>
                      <w:color w:val="464646"/>
                      <w:lang w:val="nb-NO"/>
                    </w:rPr>
                    <w:t xml:space="preserve">Furuset </w:t>
                  </w:r>
                  <w:r w:rsidRPr="00777345">
                    <w:rPr>
                      <w:color w:val="464646"/>
                      <w:lang w:val="nb-NO"/>
                    </w:rPr>
                    <w:t>Fotball</w:t>
                  </w:r>
                  <w:r w:rsidR="00C871B7">
                    <w:rPr>
                      <w:color w:val="464646"/>
                      <w:lang w:val="nb-NO"/>
                    </w:rPr>
                    <w:t xml:space="preserve"> IF </w:t>
                  </w:r>
                  <w:r w:rsidRPr="00777345">
                    <w:rPr>
                      <w:color w:val="464646"/>
                      <w:lang w:val="nb-NO"/>
                    </w:rPr>
                    <w:t>følger i utgangspunktet kontantprinsippet, dvs. at inntekter og kostnader bokføres i den regnskapsperioden der posten har oppstått. Ved større investeringer foretas det avsetning / periodisering i henhold til normale regnskapsregler.</w:t>
                  </w:r>
                </w:p>
              </w:txbxContent>
            </v:textbox>
            <w10:wrap anchorx="page" anchory="page"/>
          </v:shape>
        </w:pict>
      </w:r>
      <w:r>
        <w:pict w14:anchorId="73A8AF4A">
          <v:shape id="_x0000_s2080" type="#_x0000_t202" style="position:absolute;left:0;text-align:left;margin-left:69.8pt;margin-top:567.3pt;width:166.6pt;height:13.8pt;z-index:-251667456;mso-position-horizontal-relative:page;mso-position-vertical-relative:page" filled="f" stroked="f">
            <v:textbox style="mso-next-textbox:#_x0000_s2080" inset="0,0,0,0">
              <w:txbxContent>
                <w:p w14:paraId="0E5CCAF8" w14:textId="77777777" w:rsidR="00A82448" w:rsidRDefault="00777345">
                  <w:pPr>
                    <w:pStyle w:val="Brdtekst"/>
                  </w:pPr>
                  <w:proofErr w:type="spellStart"/>
                  <w:r>
                    <w:rPr>
                      <w:color w:val="464646"/>
                    </w:rPr>
                    <w:t>Regnskapsåret</w:t>
                  </w:r>
                  <w:proofErr w:type="spellEnd"/>
                  <w:r>
                    <w:rPr>
                      <w:color w:val="464646"/>
                    </w:rPr>
                    <w:t xml:space="preserve"> </w:t>
                  </w:r>
                  <w:proofErr w:type="spellStart"/>
                  <w:r>
                    <w:rPr>
                      <w:color w:val="464646"/>
                    </w:rPr>
                    <w:t>følger</w:t>
                  </w:r>
                  <w:proofErr w:type="spellEnd"/>
                  <w:r>
                    <w:rPr>
                      <w:color w:val="464646"/>
                    </w:rPr>
                    <w:t xml:space="preserve"> </w:t>
                  </w:r>
                  <w:proofErr w:type="spellStart"/>
                  <w:r>
                    <w:rPr>
                      <w:color w:val="464646"/>
                    </w:rPr>
                    <w:t>kalenderåret</w:t>
                  </w:r>
                  <w:proofErr w:type="spellEnd"/>
                  <w:r>
                    <w:rPr>
                      <w:color w:val="46464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E3EBA0B">
          <v:shape id="_x0000_s2077" type="#_x0000_t202" style="position:absolute;left:0;text-align:left;margin-left:69.8pt;margin-top:680.3pt;width:10.3pt;height:18.5pt;z-index:-251664384;mso-position-horizontal-relative:page;mso-position-vertical-relative:page" filled="f" stroked="f">
            <v:textbox style="mso-next-textbox:#_x0000_s2077" inset="0,0,0,0">
              <w:txbxContent>
                <w:p w14:paraId="2015874A" w14:textId="77777777" w:rsidR="00A82448" w:rsidRPr="00C871B7" w:rsidRDefault="00777345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510FC91A">
          <v:shape id="_x0000_s2075" type="#_x0000_t202" style="position:absolute;left:0;text-align:left;margin-left:69.8pt;margin-top:699.45pt;width:437.4pt;height:41.8pt;z-index:-251662336;mso-position-horizontal-relative:page;mso-position-vertical-relative:page" filled="f" stroked="f">
            <v:textbox style="mso-next-textbox:#_x0000_s2075" inset="0,0,0,0">
              <w:txbxContent>
                <w:p w14:paraId="03D1EA0D" w14:textId="45554A53" w:rsidR="00A82448" w:rsidRPr="00777345" w:rsidRDefault="00C871B7">
                  <w:pPr>
                    <w:pStyle w:val="Brdtekst"/>
                    <w:spacing w:line="278" w:lineRule="auto"/>
                    <w:ind w:right="-1"/>
                    <w:rPr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>Furuset Fotball IF</w:t>
                  </w:r>
                  <w:r w:rsidR="00777345" w:rsidRPr="00777345">
                    <w:rPr>
                      <w:color w:val="464646"/>
                      <w:lang w:val="nb-NO"/>
                    </w:rPr>
                    <w:t xml:space="preserve"> har en målsetning om å begrense kontanthåndtering mest mulig og benytter betalingsterminal </w:t>
                  </w:r>
                  <w:r w:rsidR="008C75F5">
                    <w:rPr>
                      <w:color w:val="464646"/>
                      <w:lang w:val="nb-NO"/>
                    </w:rPr>
                    <w:t xml:space="preserve">og Vipps </w:t>
                  </w:r>
                  <w:r w:rsidR="00777345" w:rsidRPr="00777345">
                    <w:rPr>
                      <w:color w:val="464646"/>
                      <w:lang w:val="nb-NO"/>
                    </w:rPr>
                    <w:t>der det e</w:t>
                  </w:r>
                  <w:r>
                    <w:rPr>
                      <w:color w:val="464646"/>
                      <w:lang w:val="nb-NO"/>
                    </w:rPr>
                    <w:t xml:space="preserve">r praktisk mulig (blant annet i </w:t>
                  </w:r>
                  <w:r w:rsidR="00777345" w:rsidRPr="00777345">
                    <w:rPr>
                      <w:color w:val="464646"/>
                      <w:lang w:val="nb-NO"/>
                    </w:rPr>
                    <w:t>kiosken tilknyttet kamparenaen</w:t>
                  </w:r>
                  <w:r>
                    <w:rPr>
                      <w:color w:val="464646"/>
                      <w:lang w:val="nb-NO"/>
                    </w:rPr>
                    <w:t xml:space="preserve"> og ved salg av utstyr</w:t>
                  </w:r>
                  <w:r w:rsidR="00777345" w:rsidRPr="00777345">
                    <w:rPr>
                      <w:color w:val="464646"/>
                      <w:lang w:val="nb-NO"/>
                    </w:rPr>
                    <w:t>).</w:t>
                  </w:r>
                  <w:r>
                    <w:rPr>
                      <w:color w:val="464646"/>
                      <w:lang w:val="nb-NO"/>
                    </w:rPr>
                    <w:t xml:space="preserve"> Faktura, bankterminal og Vipps skal benyttes. </w:t>
                  </w:r>
                </w:p>
              </w:txbxContent>
            </v:textbox>
            <w10:wrap anchorx="page" anchory="page"/>
          </v:shape>
        </w:pict>
      </w:r>
    </w:p>
    <w:p w14:paraId="35D5B03A" w14:textId="77777777" w:rsidR="00A82448" w:rsidRDefault="00A82448">
      <w:pPr>
        <w:rPr>
          <w:sz w:val="2"/>
          <w:szCs w:val="2"/>
        </w:rPr>
      </w:pPr>
    </w:p>
    <w:p w14:paraId="001ADB00" w14:textId="77777777" w:rsidR="00770C9A" w:rsidRPr="00770C9A" w:rsidRDefault="00770C9A" w:rsidP="00770C9A">
      <w:pPr>
        <w:rPr>
          <w:sz w:val="2"/>
          <w:szCs w:val="2"/>
        </w:rPr>
      </w:pPr>
    </w:p>
    <w:p w14:paraId="2088C32F" w14:textId="77777777" w:rsidR="00770C9A" w:rsidRPr="00770C9A" w:rsidRDefault="00770C9A" w:rsidP="00770C9A">
      <w:pPr>
        <w:rPr>
          <w:sz w:val="2"/>
          <w:szCs w:val="2"/>
        </w:rPr>
      </w:pPr>
    </w:p>
    <w:p w14:paraId="62247983" w14:textId="77777777" w:rsidR="00770C9A" w:rsidRPr="00770C9A" w:rsidRDefault="00770C9A" w:rsidP="00770C9A">
      <w:pPr>
        <w:rPr>
          <w:sz w:val="2"/>
          <w:szCs w:val="2"/>
        </w:rPr>
      </w:pPr>
    </w:p>
    <w:p w14:paraId="0B9138B9" w14:textId="77777777" w:rsidR="00770C9A" w:rsidRPr="00770C9A" w:rsidRDefault="00770C9A" w:rsidP="00770C9A">
      <w:pPr>
        <w:rPr>
          <w:sz w:val="2"/>
          <w:szCs w:val="2"/>
        </w:rPr>
      </w:pPr>
    </w:p>
    <w:p w14:paraId="0BB14575" w14:textId="77777777" w:rsidR="00770C9A" w:rsidRPr="00770C9A" w:rsidRDefault="00770C9A" w:rsidP="00770C9A">
      <w:pPr>
        <w:rPr>
          <w:sz w:val="2"/>
          <w:szCs w:val="2"/>
        </w:rPr>
      </w:pPr>
    </w:p>
    <w:p w14:paraId="7BE4C148" w14:textId="77777777" w:rsidR="00770C9A" w:rsidRPr="00770C9A" w:rsidRDefault="00770C9A" w:rsidP="00770C9A">
      <w:pPr>
        <w:rPr>
          <w:sz w:val="2"/>
          <w:szCs w:val="2"/>
        </w:rPr>
      </w:pPr>
    </w:p>
    <w:p w14:paraId="230D0396" w14:textId="77777777" w:rsidR="00770C9A" w:rsidRPr="00770C9A" w:rsidRDefault="00770C9A" w:rsidP="00770C9A">
      <w:pPr>
        <w:rPr>
          <w:sz w:val="2"/>
          <w:szCs w:val="2"/>
        </w:rPr>
      </w:pPr>
    </w:p>
    <w:p w14:paraId="0D354E59" w14:textId="77777777" w:rsidR="00770C9A" w:rsidRPr="00770C9A" w:rsidRDefault="00770C9A" w:rsidP="00770C9A">
      <w:pPr>
        <w:rPr>
          <w:sz w:val="2"/>
          <w:szCs w:val="2"/>
        </w:rPr>
      </w:pPr>
    </w:p>
    <w:p w14:paraId="3B4AC6AD" w14:textId="77777777" w:rsidR="00770C9A" w:rsidRPr="00770C9A" w:rsidRDefault="00770C9A" w:rsidP="00770C9A">
      <w:pPr>
        <w:rPr>
          <w:sz w:val="2"/>
          <w:szCs w:val="2"/>
        </w:rPr>
      </w:pPr>
    </w:p>
    <w:p w14:paraId="3359CE92" w14:textId="77777777" w:rsidR="00770C9A" w:rsidRPr="00770C9A" w:rsidRDefault="00770C9A" w:rsidP="00770C9A">
      <w:pPr>
        <w:rPr>
          <w:sz w:val="2"/>
          <w:szCs w:val="2"/>
        </w:rPr>
      </w:pPr>
    </w:p>
    <w:p w14:paraId="6D65CBE7" w14:textId="77777777" w:rsidR="00770C9A" w:rsidRPr="00770C9A" w:rsidRDefault="00770C9A" w:rsidP="00770C9A">
      <w:pPr>
        <w:rPr>
          <w:sz w:val="2"/>
          <w:szCs w:val="2"/>
        </w:rPr>
      </w:pPr>
    </w:p>
    <w:p w14:paraId="09E00B27" w14:textId="77777777" w:rsidR="00770C9A" w:rsidRPr="00770C9A" w:rsidRDefault="00770C9A" w:rsidP="00770C9A">
      <w:pPr>
        <w:rPr>
          <w:sz w:val="2"/>
          <w:szCs w:val="2"/>
        </w:rPr>
      </w:pPr>
    </w:p>
    <w:p w14:paraId="1043A557" w14:textId="77777777" w:rsidR="00770C9A" w:rsidRPr="00770C9A" w:rsidRDefault="00770C9A" w:rsidP="00770C9A">
      <w:pPr>
        <w:rPr>
          <w:sz w:val="2"/>
          <w:szCs w:val="2"/>
        </w:rPr>
      </w:pPr>
    </w:p>
    <w:p w14:paraId="1711A58B" w14:textId="77777777" w:rsidR="00770C9A" w:rsidRPr="00770C9A" w:rsidRDefault="00770C9A" w:rsidP="00770C9A">
      <w:pPr>
        <w:rPr>
          <w:sz w:val="2"/>
          <w:szCs w:val="2"/>
        </w:rPr>
      </w:pPr>
    </w:p>
    <w:p w14:paraId="3234D62D" w14:textId="77777777" w:rsidR="00770C9A" w:rsidRPr="00770C9A" w:rsidRDefault="00770C9A" w:rsidP="00770C9A">
      <w:pPr>
        <w:rPr>
          <w:sz w:val="2"/>
          <w:szCs w:val="2"/>
        </w:rPr>
      </w:pPr>
    </w:p>
    <w:p w14:paraId="71F438D4" w14:textId="77777777" w:rsidR="00770C9A" w:rsidRPr="00770C9A" w:rsidRDefault="00770C9A" w:rsidP="00770C9A">
      <w:pPr>
        <w:rPr>
          <w:sz w:val="2"/>
          <w:szCs w:val="2"/>
        </w:rPr>
      </w:pPr>
    </w:p>
    <w:p w14:paraId="2E557797" w14:textId="77777777" w:rsidR="00770C9A" w:rsidRPr="00770C9A" w:rsidRDefault="00770C9A" w:rsidP="00770C9A">
      <w:pPr>
        <w:rPr>
          <w:sz w:val="2"/>
          <w:szCs w:val="2"/>
        </w:rPr>
      </w:pPr>
    </w:p>
    <w:p w14:paraId="7DC32357" w14:textId="77777777" w:rsidR="00770C9A" w:rsidRPr="00770C9A" w:rsidRDefault="00770C9A" w:rsidP="00770C9A">
      <w:pPr>
        <w:rPr>
          <w:sz w:val="2"/>
          <w:szCs w:val="2"/>
        </w:rPr>
      </w:pPr>
    </w:p>
    <w:p w14:paraId="3ED921F1" w14:textId="77777777" w:rsidR="00770C9A" w:rsidRPr="00770C9A" w:rsidRDefault="00770C9A" w:rsidP="00770C9A">
      <w:pPr>
        <w:rPr>
          <w:sz w:val="2"/>
          <w:szCs w:val="2"/>
        </w:rPr>
      </w:pPr>
    </w:p>
    <w:p w14:paraId="047E9C7B" w14:textId="77777777" w:rsidR="00770C9A" w:rsidRPr="00770C9A" w:rsidRDefault="00770C9A" w:rsidP="00770C9A">
      <w:pPr>
        <w:rPr>
          <w:sz w:val="2"/>
          <w:szCs w:val="2"/>
        </w:rPr>
      </w:pPr>
    </w:p>
    <w:p w14:paraId="7739C120" w14:textId="77777777" w:rsidR="00770C9A" w:rsidRPr="00770C9A" w:rsidRDefault="00770C9A" w:rsidP="00770C9A">
      <w:pPr>
        <w:rPr>
          <w:sz w:val="2"/>
          <w:szCs w:val="2"/>
        </w:rPr>
      </w:pPr>
    </w:p>
    <w:p w14:paraId="53FF7A4F" w14:textId="77777777" w:rsidR="00770C9A" w:rsidRPr="00770C9A" w:rsidRDefault="00770C9A" w:rsidP="00770C9A">
      <w:pPr>
        <w:rPr>
          <w:sz w:val="2"/>
          <w:szCs w:val="2"/>
        </w:rPr>
      </w:pPr>
    </w:p>
    <w:p w14:paraId="374C127E" w14:textId="77777777" w:rsidR="00770C9A" w:rsidRPr="00770C9A" w:rsidRDefault="00770C9A" w:rsidP="00770C9A">
      <w:pPr>
        <w:jc w:val="right"/>
        <w:rPr>
          <w:sz w:val="2"/>
          <w:szCs w:val="2"/>
        </w:rPr>
      </w:pPr>
    </w:p>
    <w:p w14:paraId="299A55F0" w14:textId="77777777" w:rsidR="00770C9A" w:rsidRPr="00770C9A" w:rsidRDefault="00770C9A" w:rsidP="00770C9A">
      <w:pPr>
        <w:rPr>
          <w:sz w:val="2"/>
          <w:szCs w:val="2"/>
        </w:rPr>
      </w:pPr>
    </w:p>
    <w:p w14:paraId="3F2B1A52" w14:textId="77777777" w:rsidR="00770C9A" w:rsidRPr="00770C9A" w:rsidRDefault="00770C9A" w:rsidP="00770C9A">
      <w:pPr>
        <w:rPr>
          <w:sz w:val="2"/>
          <w:szCs w:val="2"/>
        </w:rPr>
      </w:pPr>
    </w:p>
    <w:p w14:paraId="7FAA5159" w14:textId="77777777" w:rsidR="00770C9A" w:rsidRPr="00770C9A" w:rsidRDefault="00770C9A" w:rsidP="00770C9A">
      <w:pPr>
        <w:rPr>
          <w:sz w:val="2"/>
          <w:szCs w:val="2"/>
        </w:rPr>
      </w:pPr>
    </w:p>
    <w:p w14:paraId="430652A9" w14:textId="77777777" w:rsidR="00770C9A" w:rsidRPr="00770C9A" w:rsidRDefault="00770C9A" w:rsidP="00770C9A">
      <w:pPr>
        <w:rPr>
          <w:sz w:val="2"/>
          <w:szCs w:val="2"/>
        </w:rPr>
      </w:pPr>
    </w:p>
    <w:p w14:paraId="186DC9A4" w14:textId="77777777" w:rsidR="00770C9A" w:rsidRPr="00770C9A" w:rsidRDefault="00770C9A" w:rsidP="00770C9A">
      <w:pPr>
        <w:rPr>
          <w:sz w:val="2"/>
          <w:szCs w:val="2"/>
        </w:rPr>
      </w:pPr>
    </w:p>
    <w:p w14:paraId="32066EE8" w14:textId="77777777" w:rsidR="00770C9A" w:rsidRPr="00770C9A" w:rsidRDefault="00770C9A" w:rsidP="00770C9A">
      <w:pPr>
        <w:rPr>
          <w:sz w:val="2"/>
          <w:szCs w:val="2"/>
        </w:rPr>
      </w:pPr>
    </w:p>
    <w:p w14:paraId="23ACEB1A" w14:textId="77777777" w:rsidR="00770C9A" w:rsidRPr="00770C9A" w:rsidRDefault="00770C9A" w:rsidP="00770C9A">
      <w:pPr>
        <w:rPr>
          <w:sz w:val="2"/>
          <w:szCs w:val="2"/>
        </w:rPr>
      </w:pPr>
    </w:p>
    <w:p w14:paraId="6A6F2EDC" w14:textId="77777777" w:rsidR="00770C9A" w:rsidRPr="00770C9A" w:rsidRDefault="00770C9A" w:rsidP="00770C9A">
      <w:pPr>
        <w:rPr>
          <w:sz w:val="2"/>
          <w:szCs w:val="2"/>
        </w:rPr>
      </w:pPr>
    </w:p>
    <w:p w14:paraId="40B42E66" w14:textId="77777777" w:rsidR="00770C9A" w:rsidRPr="00770C9A" w:rsidRDefault="00770C9A" w:rsidP="00770C9A">
      <w:pPr>
        <w:rPr>
          <w:sz w:val="2"/>
          <w:szCs w:val="2"/>
        </w:rPr>
      </w:pPr>
    </w:p>
    <w:p w14:paraId="47577590" w14:textId="77777777" w:rsidR="00770C9A" w:rsidRPr="00770C9A" w:rsidRDefault="00770C9A" w:rsidP="00770C9A">
      <w:pPr>
        <w:rPr>
          <w:sz w:val="2"/>
          <w:szCs w:val="2"/>
        </w:rPr>
      </w:pPr>
    </w:p>
    <w:p w14:paraId="70903862" w14:textId="77777777" w:rsidR="00770C9A" w:rsidRPr="00770C9A" w:rsidRDefault="00770C9A" w:rsidP="00770C9A">
      <w:pPr>
        <w:rPr>
          <w:sz w:val="2"/>
          <w:szCs w:val="2"/>
        </w:rPr>
      </w:pPr>
    </w:p>
    <w:p w14:paraId="3207AFB6" w14:textId="77777777" w:rsidR="00770C9A" w:rsidRPr="00770C9A" w:rsidRDefault="00770C9A" w:rsidP="00770C9A">
      <w:pPr>
        <w:rPr>
          <w:sz w:val="2"/>
          <w:szCs w:val="2"/>
        </w:rPr>
      </w:pPr>
    </w:p>
    <w:p w14:paraId="798E2C75" w14:textId="67D002C8" w:rsidR="00770C9A" w:rsidRPr="00770C9A" w:rsidRDefault="00770C9A" w:rsidP="00770C9A">
      <w:pPr>
        <w:rPr>
          <w:sz w:val="2"/>
          <w:szCs w:val="2"/>
        </w:rPr>
        <w:sectPr w:rsidR="00770C9A" w:rsidRPr="00770C9A">
          <w:type w:val="continuous"/>
          <w:pgSz w:w="11910" w:h="16840"/>
          <w:pgMar w:top="1400" w:right="1280" w:bottom="280" w:left="1280" w:header="708" w:footer="708" w:gutter="0"/>
          <w:cols w:space="708"/>
        </w:sectPr>
      </w:pPr>
    </w:p>
    <w:p w14:paraId="5E4C7FAF" w14:textId="2526F41A" w:rsidR="00777345" w:rsidRDefault="00EC59EB">
      <w:pPr>
        <w:rPr>
          <w:sz w:val="2"/>
          <w:szCs w:val="2"/>
        </w:rPr>
      </w:pPr>
      <w:r>
        <w:lastRenderedPageBreak/>
        <w:pict w14:anchorId="0DD84BAC">
          <v:shape id="_x0000_s2071" type="#_x0000_t202" style="position:absolute;margin-left:69.8pt;margin-top:69.85pt;width:451.6pt;height:68.1pt;z-index:-251660288;mso-position-horizontal-relative:page;mso-position-vertical-relative:page" filled="f" stroked="f">
            <v:textbox style="mso-next-textbox:#_x0000_s2071" inset="0,0,0,0">
              <w:txbxContent>
                <w:p w14:paraId="41448328" w14:textId="3D22B0BE" w:rsidR="00A82448" w:rsidRPr="00777345" w:rsidRDefault="00777345">
                  <w:pPr>
                    <w:pStyle w:val="Brdtekst"/>
                    <w:spacing w:line="278" w:lineRule="auto"/>
                    <w:ind w:right="3"/>
                    <w:rPr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>Daglig leder</w:t>
                  </w:r>
                  <w:r w:rsidR="00F93407">
                    <w:rPr>
                      <w:color w:val="464646"/>
                      <w:lang w:val="nb-NO"/>
                    </w:rPr>
                    <w:t>/styreleder</w:t>
                  </w:r>
                  <w:r w:rsidRPr="00777345">
                    <w:rPr>
                      <w:color w:val="464646"/>
                      <w:lang w:val="nb-NO"/>
                    </w:rPr>
                    <w:t xml:space="preserve"> er ansvarlig for all k</w:t>
                  </w:r>
                  <w:r>
                    <w:rPr>
                      <w:color w:val="464646"/>
                      <w:lang w:val="nb-NO"/>
                    </w:rPr>
                    <w:t xml:space="preserve">ontanthåndtering sammen med </w:t>
                  </w:r>
                  <w:r w:rsidR="00F93407">
                    <w:rPr>
                      <w:color w:val="464646"/>
                      <w:lang w:val="nb-NO"/>
                    </w:rPr>
                    <w:t>et</w:t>
                  </w:r>
                  <w:r w:rsidR="00C871B7">
                    <w:rPr>
                      <w:color w:val="464646"/>
                      <w:lang w:val="nb-NO"/>
                    </w:rPr>
                    <w:t xml:space="preserve"> annet styremedlem</w:t>
                  </w:r>
                  <w:r w:rsidRPr="00777345">
                    <w:rPr>
                      <w:color w:val="464646"/>
                      <w:lang w:val="nb-NO"/>
                    </w:rPr>
                    <w:t>. Alle kontanter telles i utgangspunktet opp av to personer og oppgjørsskjema fylles ut og signeres av to personer før pengene settes inn på konto. Daglig leder</w:t>
                  </w:r>
                  <w:r w:rsidR="00F93407">
                    <w:rPr>
                      <w:color w:val="464646"/>
                      <w:lang w:val="nb-NO"/>
                    </w:rPr>
                    <w:t>/styreleder</w:t>
                  </w:r>
                  <w:r w:rsidRPr="00777345">
                    <w:rPr>
                      <w:color w:val="464646"/>
                      <w:lang w:val="nb-NO"/>
                    </w:rPr>
                    <w:t xml:space="preserve"> er ansvarlig for innlevering av kontanter i bank.</w:t>
                  </w:r>
                  <w:r w:rsidR="00C871B7">
                    <w:rPr>
                      <w:color w:val="464646"/>
                      <w:lang w:val="nb-NO"/>
                    </w:rPr>
                    <w:t xml:space="preserve"> Nattsafe</w:t>
                  </w:r>
                  <w:r w:rsidR="00D71E27">
                    <w:rPr>
                      <w:color w:val="464646"/>
                      <w:lang w:val="nb-NO"/>
                    </w:rPr>
                    <w:t>avtale</w:t>
                  </w:r>
                  <w:r w:rsidR="00C871B7">
                    <w:rPr>
                      <w:color w:val="464646"/>
                      <w:lang w:val="nb-NO"/>
                    </w:rPr>
                    <w:t xml:space="preserve"> </w:t>
                  </w:r>
                  <w:r w:rsidR="00D71E27">
                    <w:rPr>
                      <w:color w:val="464646"/>
                      <w:lang w:val="nb-NO"/>
                    </w:rPr>
                    <w:t>benyttes.</w:t>
                  </w:r>
                  <w:r w:rsidR="00F93407">
                    <w:rPr>
                      <w:color w:val="464646"/>
                      <w:lang w:val="nb-NO"/>
                    </w:rPr>
                    <w:t xml:space="preserve"> Alle bilag signeres av 2 personer.</w:t>
                  </w:r>
                </w:p>
              </w:txbxContent>
            </v:textbox>
            <w10:wrap anchorx="page" anchory="page"/>
          </v:shape>
        </w:pict>
      </w:r>
    </w:p>
    <w:p w14:paraId="211D4849" w14:textId="43E68990" w:rsidR="00C871B7" w:rsidRDefault="00C871B7">
      <w:pPr>
        <w:rPr>
          <w:sz w:val="2"/>
          <w:szCs w:val="2"/>
        </w:rPr>
      </w:pPr>
    </w:p>
    <w:p w14:paraId="4F3FB7D8" w14:textId="77777777" w:rsidR="00C871B7" w:rsidRDefault="00C871B7">
      <w:pPr>
        <w:rPr>
          <w:sz w:val="2"/>
          <w:szCs w:val="2"/>
        </w:rPr>
      </w:pPr>
    </w:p>
    <w:p w14:paraId="66FF6B5F" w14:textId="77777777" w:rsidR="003D5E9D" w:rsidRDefault="003D5E9D">
      <w:pPr>
        <w:rPr>
          <w:sz w:val="2"/>
          <w:szCs w:val="2"/>
        </w:rPr>
      </w:pPr>
    </w:p>
    <w:p w14:paraId="5C213E2B" w14:textId="77777777" w:rsidR="009C15C1" w:rsidRDefault="009C15C1" w:rsidP="009C15C1">
      <w:pPr>
        <w:rPr>
          <w:sz w:val="2"/>
          <w:szCs w:val="2"/>
        </w:rPr>
      </w:pPr>
      <w:r>
        <w:rPr>
          <w:noProof/>
          <w:lang w:val="nb-NO" w:eastAsia="nb-NO"/>
        </w:rPr>
        <w:pict w14:anchorId="4F245308">
          <v:shape id="_x0000_s2119" type="#_x0000_t202" style="position:absolute;margin-left:64.2pt;margin-top:603.75pt;width:401pt;height:143.45pt;z-index:-251637760;mso-position-horizontal-relative:page;mso-position-vertical-relative:page" filled="f" stroked="f">
            <v:textbox style="mso-next-textbox:#_x0000_s2119" inset="0,0,0,0">
              <w:txbxContent>
                <w:p w14:paraId="2E57E7B2" w14:textId="77777777" w:rsidR="009C15C1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365F91"/>
                      <w:sz w:val="28"/>
                      <w:lang w:val="nb-NO"/>
                    </w:rPr>
                  </w:pPr>
                </w:p>
                <w:p w14:paraId="7D607013" w14:textId="77777777" w:rsidR="009C15C1" w:rsidRPr="00C871B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  <w:t xml:space="preserve">10 </w:t>
                  </w:r>
                  <w:r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  <w:t>Trenings- og medlemsavgifter</w:t>
                  </w:r>
                </w:p>
                <w:p w14:paraId="77B895FD" w14:textId="47F787ED" w:rsidR="009C15C1" w:rsidRDefault="009C15C1" w:rsidP="009C15C1">
                  <w:pPr>
                    <w:pStyle w:val="Brdtekst"/>
                    <w:spacing w:before="47" w:line="280" w:lineRule="auto"/>
                    <w:ind w:right="-3"/>
                    <w:rPr>
                      <w:color w:val="464646"/>
                      <w:lang w:val="nb-NO"/>
                    </w:rPr>
                  </w:pPr>
                  <w:r w:rsidRPr="00875949">
                    <w:rPr>
                      <w:color w:val="464646"/>
                      <w:lang w:val="nb-NO"/>
                    </w:rPr>
                    <w:t xml:space="preserve">Medlemsavgift for Furuset Fotball IF skal sendes ut rett etter nyttår hvert år. </w:t>
                  </w:r>
                  <w:r>
                    <w:rPr>
                      <w:color w:val="464646"/>
                      <w:lang w:val="nb-NO"/>
                    </w:rPr>
                    <w:t xml:space="preserve">All laginfo må være oppdatert i </w:t>
                  </w:r>
                  <w:proofErr w:type="spellStart"/>
                  <w:r>
                    <w:rPr>
                      <w:color w:val="464646"/>
                      <w:lang w:val="nb-NO"/>
                    </w:rPr>
                    <w:t>Spond</w:t>
                  </w:r>
                  <w:proofErr w:type="spellEnd"/>
                  <w:r>
                    <w:rPr>
                      <w:color w:val="464646"/>
                      <w:lang w:val="nb-NO"/>
                    </w:rPr>
                    <w:t xml:space="preserve"> i forkant. Faktura for treningsavgift skal sendes ut 2 ganger årlig, i forkant av vår og høstsesong. Utsendelse foregår via </w:t>
                  </w:r>
                  <w:proofErr w:type="spellStart"/>
                  <w:r>
                    <w:rPr>
                      <w:color w:val="464646"/>
                      <w:lang w:val="nb-NO"/>
                    </w:rPr>
                    <w:t>Spond</w:t>
                  </w:r>
                  <w:proofErr w:type="spellEnd"/>
                  <w:r>
                    <w:rPr>
                      <w:color w:val="464646"/>
                      <w:lang w:val="nb-NO"/>
                    </w:rPr>
                    <w:t>.</w:t>
                  </w:r>
                  <w:r w:rsidR="002D7C36">
                    <w:rPr>
                      <w:color w:val="464646"/>
                      <w:lang w:val="nb-NO"/>
                    </w:rPr>
                    <w:t xml:space="preserve"> </w:t>
                  </w:r>
                  <w:r>
                    <w:rPr>
                      <w:color w:val="464646"/>
                      <w:lang w:val="nb-NO"/>
                    </w:rPr>
                    <w:t xml:space="preserve">Purring sendes ut 2 uker etter forfall. Ved fremdeles ubetalte faktura, samt det purres igjen - samt at spillere ikke vil kunne delta på trening og kamp. Informasjon om betaling ligger på FFIF hjemmeside. Nye spillere ved skolestart i august skal betale </w:t>
                  </w:r>
                </w:p>
                <w:p w14:paraId="7F5F0C4F" w14:textId="77777777" w:rsidR="009C15C1" w:rsidRPr="00777345" w:rsidRDefault="009C15C1" w:rsidP="009C15C1">
                  <w:pPr>
                    <w:pStyle w:val="Brdtekst"/>
                    <w:spacing w:before="47" w:line="280" w:lineRule="auto"/>
                    <w:ind w:right="-3"/>
                    <w:rPr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>medlemsavgift og ½ treningsavgift.</w:t>
                  </w:r>
                </w:p>
              </w:txbxContent>
            </v:textbox>
            <w10:wrap anchorx="page" anchory="page"/>
          </v:shape>
        </w:pict>
      </w:r>
      <w:r>
        <w:pict w14:anchorId="3F922C07">
          <v:shape id="_x0000_s2100" type="#_x0000_t202" style="position:absolute;margin-left:87.25pt;margin-top:149.25pt;width:117.95pt;height:18.5pt;z-index:-251657216;mso-position-horizontal-relative:page;mso-position-vertical-relative:page" filled="f" stroked="f">
            <v:textbox style="mso-next-textbox:#_x0000_s2100" inset="0,0,0,0">
              <w:txbxContent>
                <w:p w14:paraId="42B52DD7" w14:textId="77777777" w:rsidR="009C15C1" w:rsidRPr="00C871B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</w:rPr>
                    <w:t>Regningsbetaling6</w:t>
                  </w:r>
                </w:p>
                <w:p w14:paraId="3BAC683F" w14:textId="77777777" w:rsidR="009C15C1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color w:val="365F91"/>
                      <w:sz w:val="28"/>
                    </w:rPr>
                    <w:t>6</w:t>
                  </w:r>
                </w:p>
                <w:p w14:paraId="60281C3D" w14:textId="77777777" w:rsidR="009C15C1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AFE561">
          <v:shape id="_x0000_s2103" type="#_x0000_t202" style="position:absolute;margin-left:87.65pt;margin-top:231.8pt;width:174.9pt;height:20.4pt;z-index:-251654144;mso-position-horizontal-relative:page;mso-position-vertical-relative:page" filled="f" stroked="f">
            <v:textbox style="mso-next-textbox:#_x0000_s2103" inset="0,0,0,0">
              <w:txbxContent>
                <w:p w14:paraId="3AD31B07" w14:textId="77777777" w:rsidR="009C15C1" w:rsidRPr="00C871B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proofErr w:type="spellStart"/>
                  <w:r>
                    <w:rPr>
                      <w:rFonts w:ascii="Cambria"/>
                      <w:b/>
                      <w:color w:val="0070C0"/>
                      <w:sz w:val="28"/>
                    </w:rPr>
                    <w:t>Lagkonti</w:t>
                  </w:r>
                  <w:proofErr w:type="spellEnd"/>
                  <w:r>
                    <w:rPr>
                      <w:rFonts w:ascii="Cambria"/>
                      <w:b/>
                      <w:color w:val="0070C0"/>
                      <w:sz w:val="28"/>
                    </w:rPr>
                    <w:t xml:space="preserve"> og </w:t>
                  </w:r>
                  <w:proofErr w:type="spellStart"/>
                  <w:r>
                    <w:rPr>
                      <w:rFonts w:ascii="Cambria"/>
                      <w:b/>
                      <w:color w:val="0070C0"/>
                      <w:sz w:val="28"/>
                    </w:rPr>
                    <w:t>regnskap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7FF961A">
          <v:shape id="_x0000_s2107" type="#_x0000_t202" style="position:absolute;margin-left:89.9pt;margin-top:381.65pt;width:69.55pt;height:25.65pt;z-index:-251650048;mso-position-horizontal-relative:page;mso-position-vertical-relative:page" filled="f" stroked="f">
            <v:textbox style="mso-next-textbox:#_x0000_s2107" inset="0,0,0,0">
              <w:txbxContent>
                <w:p w14:paraId="2E9F466A" w14:textId="77777777" w:rsidR="009C15C1" w:rsidRPr="00D71E2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proofErr w:type="spellStart"/>
                  <w:r w:rsidRPr="00D71E27">
                    <w:rPr>
                      <w:rFonts w:ascii="Cambria"/>
                      <w:b/>
                      <w:color w:val="0070C0"/>
                      <w:sz w:val="28"/>
                    </w:rPr>
                    <w:t>Dugnader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32E3173">
          <v:shape id="_x0000_s2110" type="#_x0000_t202" style="position:absolute;margin-left:87.65pt;margin-top:450.6pt;width:312.95pt;height:18.5pt;z-index:-251646976;mso-position-horizontal-relative:page;mso-position-vertical-relative:page" filled="f" stroked="f">
            <v:textbox style="mso-next-textbox:#_x0000_s2110" inset="0,0,0,0">
              <w:txbxContent>
                <w:p w14:paraId="20E15007" w14:textId="77777777" w:rsidR="009C15C1" w:rsidRPr="00777345" w:rsidRDefault="009C15C1" w:rsidP="009C15C1">
                  <w:pPr>
                    <w:spacing w:before="20"/>
                    <w:ind w:left="20"/>
                    <w:rPr>
                      <w:rFonts w:ascii="Cambria" w:hAnsi="Cambria"/>
                      <w:b/>
                      <w:color w:val="0070C0"/>
                      <w:sz w:val="28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color w:val="0070C0"/>
                      <w:sz w:val="28"/>
                    </w:rPr>
                    <w:t>Lønninger</w:t>
                  </w:r>
                  <w:proofErr w:type="spellEnd"/>
                  <w:r>
                    <w:rPr>
                      <w:rFonts w:ascii="Cambria" w:hAnsi="Cambria"/>
                      <w:b/>
                      <w:color w:val="0070C0"/>
                      <w:sz w:val="28"/>
                    </w:rPr>
                    <w:t xml:space="preserve"> og </w:t>
                  </w:r>
                  <w:proofErr w:type="spellStart"/>
                  <w:r>
                    <w:rPr>
                      <w:rFonts w:ascii="Cambria" w:hAnsi="Cambria"/>
                      <w:b/>
                      <w:color w:val="0070C0"/>
                      <w:sz w:val="28"/>
                    </w:rPr>
                    <w:t>godtgjørelse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E2BBF9F">
          <v:shape id="_x0000_s2113" type="#_x0000_t202" style="position:absolute;margin-left:85.4pt;margin-top:521.25pt;width:128.85pt;height:32.35pt;z-index:-251643904;mso-position-horizontal-relative:page;mso-position-vertical-relative:page" filled="f" stroked="f">
            <v:textbox style="mso-next-textbox:#_x0000_s2113" inset="0,0,0,0">
              <w:txbxContent>
                <w:p w14:paraId="55CB7BB9" w14:textId="77777777" w:rsidR="009C15C1" w:rsidRPr="00C871B7" w:rsidRDefault="009C15C1" w:rsidP="009C15C1">
                  <w:pPr>
                    <w:spacing w:before="20"/>
                    <w:ind w:left="20"/>
                    <w:rPr>
                      <w:rFonts w:ascii="Cambria" w:hAnsi="Cambria"/>
                      <w:b/>
                      <w:color w:val="0070C0"/>
                      <w:sz w:val="28"/>
                    </w:rPr>
                  </w:pPr>
                  <w:proofErr w:type="spellStart"/>
                  <w:r w:rsidRPr="00C871B7">
                    <w:rPr>
                      <w:rFonts w:ascii="Cambria" w:hAnsi="Cambria"/>
                      <w:b/>
                      <w:color w:val="0070C0"/>
                      <w:sz w:val="28"/>
                    </w:rPr>
                    <w:t>Økonomisk</w:t>
                  </w:r>
                  <w:proofErr w:type="spellEnd"/>
                  <w:r w:rsidRPr="00C871B7">
                    <w:rPr>
                      <w:rFonts w:ascii="Cambria" w:hAnsi="Cambria"/>
                      <w:b/>
                      <w:color w:val="0070C0"/>
                      <w:sz w:val="28"/>
                    </w:rPr>
                    <w:t xml:space="preserve"> </w:t>
                  </w:r>
                  <w:proofErr w:type="spellStart"/>
                  <w:r w:rsidRPr="00C871B7">
                    <w:rPr>
                      <w:rFonts w:ascii="Cambria" w:hAnsi="Cambria"/>
                      <w:b/>
                      <w:color w:val="0070C0"/>
                      <w:sz w:val="28"/>
                    </w:rPr>
                    <w:t>ansvar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F633578">
          <v:shape id="_x0000_s2115" type="#_x0000_t202" style="position:absolute;margin-left:69.8pt;margin-top:585.4pt;width:172pt;height:20.55pt;z-index:-251641856;mso-position-horizontal-relative:page;mso-position-vertical-relative:page" filled="f" stroked="f">
            <v:textbox style="mso-next-textbox:#_x0000_s2115" inset="0,0,0,0">
              <w:txbxContent>
                <w:p w14:paraId="5DC86EA5" w14:textId="77777777" w:rsidR="009C15C1" w:rsidRPr="007D33FD" w:rsidRDefault="009C15C1" w:rsidP="009C15C1">
                  <w:pPr>
                    <w:pStyle w:val="Brdtekst"/>
                    <w:rPr>
                      <w:color w:val="464646"/>
                    </w:rPr>
                  </w:pPr>
                  <w:proofErr w:type="spellStart"/>
                  <w:r>
                    <w:rPr>
                      <w:color w:val="464646"/>
                    </w:rPr>
                    <w:t>Organisasjonsnummer</w:t>
                  </w:r>
                  <w:proofErr w:type="spellEnd"/>
                  <w:r>
                    <w:rPr>
                      <w:color w:val="464646"/>
                    </w:rPr>
                    <w:t xml:space="preserve">: </w:t>
                  </w:r>
                  <w:r w:rsidRPr="007D33FD">
                    <w:rPr>
                      <w:color w:val="464646"/>
                    </w:rPr>
                    <w:t>981 357 493</w:t>
                  </w:r>
                </w:p>
              </w:txbxContent>
            </v:textbox>
            <w10:wrap anchorx="page" anchory="page"/>
          </v:shape>
        </w:pict>
      </w:r>
      <w:r>
        <w:pict w14:anchorId="3C06F610">
          <v:shape id="_x0000_s2114" type="#_x0000_t202" style="position:absolute;margin-left:69.8pt;margin-top:547.15pt;width:414.25pt;height:34.95pt;z-index:-251642880;mso-position-horizontal-relative:page;mso-position-vertical-relative:page" filled="f" stroked="f">
            <v:textbox style="mso-next-textbox:#_x0000_s2114" inset="0,0,0,0">
              <w:txbxContent>
                <w:p w14:paraId="3CC3E676" w14:textId="77777777" w:rsidR="009C15C1" w:rsidRPr="00777345" w:rsidRDefault="009C15C1" w:rsidP="009C15C1">
                  <w:pPr>
                    <w:pStyle w:val="Brdtekst"/>
                    <w:spacing w:line="278" w:lineRule="auto"/>
                    <w:ind w:right="4"/>
                    <w:rPr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>Furuset Fotball IF</w:t>
                  </w:r>
                  <w:r w:rsidRPr="00777345">
                    <w:rPr>
                      <w:color w:val="464646"/>
                      <w:lang w:val="nb-NO"/>
                    </w:rPr>
                    <w:t xml:space="preserve"> er et særidrettslag med ansvar for eget regnskap og budsjett, herunder inngåelse av avtaler med sponsorer og trenere og ansettelse av fast ansatte.</w:t>
                  </w:r>
                </w:p>
              </w:txbxContent>
            </v:textbox>
            <w10:wrap anchorx="page" anchory="page"/>
          </v:shape>
        </w:pict>
      </w:r>
      <w:r>
        <w:pict w14:anchorId="721AA9DD">
          <v:shape id="_x0000_s2112" type="#_x0000_t202" style="position:absolute;margin-left:1in;margin-top:521.65pt;width:10.7pt;height:18.5pt;z-index:-251644928;mso-position-horizontal-relative:page;mso-position-vertical-relative:page" filled="f" stroked="f">
            <v:textbox style="mso-next-textbox:#_x0000_s2112" inset="0,0,0,0">
              <w:txbxContent>
                <w:p w14:paraId="6E51EC52" w14:textId="77777777" w:rsidR="009C15C1" w:rsidRPr="00C871B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03F36C44">
          <v:shape id="_x0000_s2108" type="#_x0000_t202" style="position:absolute;margin-left:68.3pt;margin-top:400.15pt;width:430.45pt;height:35pt;z-index:-251649024;mso-position-horizontal-relative:page;mso-position-vertical-relative:page" filled="f" stroked="f">
            <v:textbox style="mso-next-textbox:#_x0000_s2108" inset="0,0,0,0">
              <w:txbxContent>
                <w:p w14:paraId="5E629A13" w14:textId="77777777" w:rsidR="009C15C1" w:rsidRPr="00777345" w:rsidRDefault="009C15C1" w:rsidP="009C15C1">
                  <w:pPr>
                    <w:pStyle w:val="Brdtekst"/>
                    <w:spacing w:line="278" w:lineRule="auto"/>
                    <w:rPr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>Alle inntekter fra dugnader (loddsalg</w:t>
                  </w:r>
                  <w:r w:rsidRPr="00C84397">
                    <w:rPr>
                      <w:color w:val="464646"/>
                      <w:lang w:val="nb-NO"/>
                    </w:rPr>
                    <w:t xml:space="preserve"> og andre dugnadsaktiviteter) </w:t>
                  </w:r>
                  <w:r>
                    <w:rPr>
                      <w:color w:val="464646"/>
                      <w:lang w:val="nb-NO"/>
                    </w:rPr>
                    <w:t xml:space="preserve">splittes i 25% til klubben og 75% respektivt lag. </w:t>
                  </w:r>
                </w:p>
              </w:txbxContent>
            </v:textbox>
            <w10:wrap anchorx="page" anchory="page"/>
          </v:shape>
        </w:pict>
      </w:r>
      <w:r>
        <w:pict w14:anchorId="2C8D0C40">
          <v:shape id="_x0000_s2106" type="#_x0000_t202" style="position:absolute;margin-left:70.9pt;margin-top:382.15pt;width:13.5pt;height:16.65pt;z-index:-251651072;mso-position-horizontal-relative:page;mso-position-vertical-relative:page" filled="f" stroked="f">
            <v:textbox style="mso-next-textbox:#_x0000_s2106" inset="0,0,0,0">
              <w:txbxContent>
                <w:p w14:paraId="14E99638" w14:textId="77777777" w:rsidR="009C15C1" w:rsidRPr="00D71E2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D71E27">
                    <w:rPr>
                      <w:rFonts w:ascii="Cambria"/>
                      <w:b/>
                      <w:color w:val="0070C0"/>
                      <w:sz w:val="2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3A1BB8C9">
          <v:shape id="_x0000_s2105" type="#_x0000_t202" style="position:absolute;margin-left:68.3pt;margin-top:323.5pt;width:429.1pt;height:35pt;z-index:-251652096;mso-position-horizontal-relative:page;mso-position-vertical-relative:page" filled="f" stroked="f">
            <v:textbox style="mso-next-textbox:#_x0000_s2105" inset="0,0,0,0">
              <w:txbxContent>
                <w:p w14:paraId="5E7DF2C7" w14:textId="77777777" w:rsidR="009C15C1" w:rsidRDefault="009C15C1" w:rsidP="009C15C1">
                  <w:pPr>
                    <w:pStyle w:val="Brdtekst"/>
                    <w:spacing w:line="278" w:lineRule="auto"/>
                    <w:ind w:right="-3"/>
                    <w:rPr>
                      <w:color w:val="464646"/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>Sosiale kostnader knyttet til turneringer, avslutninger, spillermøter eller annet dekkes av den enkelte deltaker.</w:t>
                  </w:r>
                </w:p>
              </w:txbxContent>
            </v:textbox>
            <w10:wrap anchorx="page" anchory="page"/>
          </v:shape>
        </w:pict>
      </w:r>
      <w:r>
        <w:pict w14:anchorId="548CC013">
          <v:shape id="_x0000_s2116" type="#_x0000_t202" style="position:absolute;margin-left:69pt;margin-top:706.9pt;width:399.9pt;height:82.3pt;z-index:-251640832;mso-position-horizontal-relative:page;mso-position-vertical-relative:page" filled="f" stroked="f">
            <v:textbox style="mso-next-textbox:#_x0000_s2116" inset="0,0,0,0">
              <w:txbxContent>
                <w:p w14:paraId="0914CE9F" w14:textId="77777777" w:rsidR="009C15C1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365F91"/>
                      <w:sz w:val="28"/>
                      <w:lang w:val="nb-NO"/>
                    </w:rPr>
                  </w:pPr>
                </w:p>
                <w:p w14:paraId="7E476F24" w14:textId="77777777" w:rsidR="009C15C1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</w:pPr>
                </w:p>
                <w:p w14:paraId="157FBFED" w14:textId="77777777" w:rsidR="009C15C1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</w:pPr>
                </w:p>
                <w:p w14:paraId="60F2A6B6" w14:textId="77777777" w:rsidR="009C15C1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</w:pPr>
                </w:p>
                <w:p w14:paraId="57F2761F" w14:textId="77777777" w:rsidR="009C15C1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</w:pPr>
                </w:p>
                <w:p w14:paraId="0BAA7395" w14:textId="77777777" w:rsidR="009C15C1" w:rsidRPr="0050256F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</w:pPr>
                  <w:r w:rsidRPr="0050256F">
                    <w:rPr>
                      <w:rFonts w:ascii="Cambria"/>
                      <w:b/>
                      <w:color w:val="0070C0"/>
                      <w:sz w:val="28"/>
                      <w:lang w:val="nb-NO"/>
                    </w:rPr>
                    <w:t>11 Forankring</w:t>
                  </w:r>
                </w:p>
                <w:p w14:paraId="2520D952" w14:textId="77777777" w:rsidR="009C15C1" w:rsidRPr="00777345" w:rsidRDefault="009C15C1" w:rsidP="009C15C1">
                  <w:pPr>
                    <w:pStyle w:val="Brdtekst"/>
                    <w:spacing w:before="47" w:line="280" w:lineRule="auto"/>
                    <w:ind w:right="-3"/>
                    <w:rPr>
                      <w:lang w:val="nb-NO"/>
                    </w:rPr>
                  </w:pPr>
                  <w:r w:rsidRPr="00A53748">
                    <w:rPr>
                      <w:color w:val="464646"/>
                      <w:lang w:val="nb-NO"/>
                    </w:rPr>
                    <w:t>Økonomiplanen for Furuset Fotball IF inngår i klubbhåndboken, som oppdateres, evalueres og godkjennes av klubbens styre årlig.</w:t>
                  </w:r>
                  <w:r>
                    <w:rPr>
                      <w:color w:val="464646"/>
                      <w:lang w:val="nb-NO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36B17690">
          <v:shape id="_x0000_s2104" type="#_x0000_t202" style="position:absolute;margin-left:69.4pt;margin-top:253.35pt;width:455.2pt;height:55.7pt;z-index:-251653120;mso-position-horizontal-relative:page;mso-position-vertical-relative:page" filled="f" stroked="f">
            <v:textbox style="mso-next-textbox:#_x0000_s2104" inset="0,0,0,0">
              <w:txbxContent>
                <w:p w14:paraId="7B1959EF" w14:textId="77777777" w:rsidR="009C15C1" w:rsidRPr="00777345" w:rsidRDefault="009C15C1" w:rsidP="009C15C1">
                  <w:pPr>
                    <w:pStyle w:val="Brdtekst"/>
                    <w:spacing w:line="278" w:lineRule="auto"/>
                    <w:ind w:right="-3"/>
                    <w:rPr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 xml:space="preserve">Alle </w:t>
                  </w:r>
                  <w:r>
                    <w:rPr>
                      <w:color w:val="464646"/>
                      <w:lang w:val="nb-NO"/>
                    </w:rPr>
                    <w:t>lag skal sette opp eget lagregnskap i forkant av hver sesong i samråd med styret. T</w:t>
                  </w:r>
                  <w:r w:rsidRPr="00777345">
                    <w:rPr>
                      <w:color w:val="464646"/>
                      <w:lang w:val="nb-NO"/>
                    </w:rPr>
                    <w:t>ransaksjoner knyttet til relevante aktiviteter på lagsnivå skal gå gjennom klubbens bankkonto.</w:t>
                  </w:r>
                  <w:r>
                    <w:rPr>
                      <w:color w:val="464646"/>
                      <w:lang w:val="nb-NO"/>
                    </w:rPr>
                    <w:t xml:space="preserve"> </w:t>
                  </w:r>
                  <w:r>
                    <w:rPr>
                      <w:lang w:val="nb-NO"/>
                    </w:rPr>
                    <w:t>Inntekter fra felles lagdugnader skal settes inn på lagkonti i klubbens regi. Enkelt lagregnskap føres.</w:t>
                  </w:r>
                </w:p>
                <w:p w14:paraId="169C29A0" w14:textId="77777777" w:rsidR="009C15C1" w:rsidRPr="00777345" w:rsidRDefault="009C15C1" w:rsidP="009C15C1">
                  <w:pPr>
                    <w:pStyle w:val="Brdtekst"/>
                    <w:spacing w:line="278" w:lineRule="auto"/>
                    <w:ind w:right="2"/>
                    <w:rPr>
                      <w:lang w:val="nb-NO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11E4E19">
          <v:shape id="_x0000_s2101" type="#_x0000_t202" style="position:absolute;margin-left:69.8pt;margin-top:168.4pt;width:459.3pt;height:54.7pt;z-index:-251656192;mso-position-horizontal-relative:page;mso-position-vertical-relative:page" filled="f" stroked="f">
            <v:textbox style="mso-next-textbox:#_x0000_s2101" inset="0,0,0,0">
              <w:txbxContent>
                <w:p w14:paraId="0DF14DFF" w14:textId="77777777" w:rsidR="009C15C1" w:rsidRDefault="009C15C1" w:rsidP="009C15C1">
                  <w:pPr>
                    <w:spacing w:before="20"/>
                    <w:ind w:left="20"/>
                    <w:rPr>
                      <w:color w:val="464646"/>
                      <w:lang w:val="nb-NO"/>
                    </w:rPr>
                  </w:pPr>
                  <w:r w:rsidRPr="00777345">
                    <w:rPr>
                      <w:color w:val="464646"/>
                      <w:lang w:val="nb-NO"/>
                    </w:rPr>
                    <w:t xml:space="preserve">Klubben sine inngående fakturaer attesteres av </w:t>
                  </w:r>
                  <w:r>
                    <w:rPr>
                      <w:color w:val="464646"/>
                      <w:lang w:val="nb-NO"/>
                    </w:rPr>
                    <w:t xml:space="preserve">2 personer, normalt </w:t>
                  </w:r>
                  <w:r w:rsidRPr="00777345">
                    <w:rPr>
                      <w:color w:val="464646"/>
                      <w:lang w:val="nb-NO"/>
                    </w:rPr>
                    <w:t xml:space="preserve">daglig leder og styreleder før levering til </w:t>
                  </w:r>
                  <w:r>
                    <w:rPr>
                      <w:color w:val="464646"/>
                      <w:lang w:val="nb-NO"/>
                    </w:rPr>
                    <w:t>r</w:t>
                  </w:r>
                  <w:r w:rsidRPr="00777345">
                    <w:rPr>
                      <w:color w:val="464646"/>
                      <w:lang w:val="nb-NO"/>
                    </w:rPr>
                    <w:t>egnskapsfører for anvisning og betaling. Ved refusjoner av kontantutlegg signeres det av to personer før utbetaling.</w:t>
                  </w:r>
                  <w:r>
                    <w:rPr>
                      <w:color w:val="464646"/>
                      <w:lang w:val="nb-NO"/>
                    </w:rPr>
                    <w:t xml:space="preserve">  </w:t>
                  </w:r>
                </w:p>
                <w:p w14:paraId="7D49E582" w14:textId="77777777" w:rsidR="009C15C1" w:rsidRDefault="009C15C1" w:rsidP="009C15C1">
                  <w:pPr>
                    <w:spacing w:before="20"/>
                    <w:ind w:left="20"/>
                    <w:rPr>
                      <w:color w:val="464646"/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 xml:space="preserve">                               </w:t>
                  </w:r>
                </w:p>
                <w:p w14:paraId="16F69D12" w14:textId="77777777" w:rsidR="009C15C1" w:rsidRPr="00CC62F8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sz w:val="28"/>
                      <w:lang w:val="nb-NO"/>
                    </w:rPr>
                  </w:pPr>
                </w:p>
                <w:p w14:paraId="0DF4844C" w14:textId="77777777" w:rsidR="009C15C1" w:rsidRPr="00777345" w:rsidRDefault="009C15C1" w:rsidP="009C15C1">
                  <w:pPr>
                    <w:pStyle w:val="Brdtekst"/>
                    <w:spacing w:line="276" w:lineRule="auto"/>
                    <w:rPr>
                      <w:lang w:val="nb-NO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2A7027B">
          <v:shape id="_x0000_s2117" type="#_x0000_t202" style="position:absolute;margin-left:69.8pt;margin-top:794.2pt;width:129.6pt;height:11.95pt;z-index:-251639808;mso-position-horizontal-relative:page;mso-position-vertical-relative:page" filled="f" stroked="f">
            <v:textbox style="mso-next-textbox:#_x0000_s2117" inset="0,0,0,0">
              <w:txbxContent>
                <w:p w14:paraId="7ECF23F6" w14:textId="77777777" w:rsidR="009C15C1" w:rsidRDefault="009C15C1" w:rsidP="009C15C1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proofErr w:type="spellStart"/>
                  <w:r w:rsidRPr="00C871B7">
                    <w:rPr>
                      <w:rFonts w:ascii="Calibri"/>
                    </w:rPr>
                    <w:t>Revidert</w:t>
                  </w:r>
                  <w:proofErr w:type="spellEnd"/>
                  <w:r w:rsidRPr="00C871B7">
                    <w:rPr>
                      <w:rFonts w:ascii="Calibri"/>
                    </w:rPr>
                    <w:t xml:space="preserve">: </w:t>
                  </w:r>
                  <w:r>
                    <w:rPr>
                      <w:rFonts w:ascii="Calibri"/>
                    </w:rPr>
                    <w:t xml:space="preserve">September </w:t>
                  </w:r>
                  <w:r w:rsidRPr="00C871B7">
                    <w:rPr>
                      <w:rFonts w:ascii="Calibri"/>
                    </w:rPr>
                    <w:t>20</w:t>
                  </w:r>
                  <w:r>
                    <w:rPr>
                      <w:rFonts w:ascii="Calibri"/>
                    </w:rPr>
                    <w:t>22</w:t>
                  </w:r>
                </w:p>
                <w:p w14:paraId="6BA38056" w14:textId="77777777" w:rsidR="009C15C1" w:rsidRDefault="009C15C1" w:rsidP="009C15C1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C16E3A7">
          <v:line id="_x0000_s2098" style="position:absolute;z-index:-251659264;mso-position-horizontal-relative:page;mso-position-vertical-relative:page" from="69.4pt,791.85pt" to="525.95pt,791.85pt" strokeweight=".48pt">
            <w10:wrap anchorx="page" anchory="page"/>
          </v:line>
        </w:pict>
      </w:r>
      <w:r>
        <w:pict w14:anchorId="052855A3">
          <v:shape id="_x0000_s2099" type="#_x0000_t202" style="position:absolute;margin-left:69.8pt;margin-top:149.25pt;width:10.3pt;height:18.5pt;z-index:-251658240;mso-position-horizontal-relative:page;mso-position-vertical-relative:page" filled="f" stroked="f">
            <v:textbox style="mso-next-textbox:#_x0000_s2099" inset="0,0,0,0">
              <w:txbxContent>
                <w:p w14:paraId="02A12EFA" w14:textId="77777777" w:rsidR="009C15C1" w:rsidRPr="00C871B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776A0B21">
          <v:shape id="_x0000_s2102" type="#_x0000_t202" style="position:absolute;margin-left:69.8pt;margin-top:233.7pt;width:10.3pt;height:18.5pt;z-index:-251655168;mso-position-horizontal-relative:page;mso-position-vertical-relative:page" filled="f" stroked="f">
            <v:textbox style="mso-next-textbox:#_x0000_s2102" inset="0,0,0,0">
              <w:txbxContent>
                <w:p w14:paraId="50D9CC3B" w14:textId="77777777" w:rsidR="009C15C1" w:rsidRPr="00C871B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3A39E4AE">
          <v:shape id="_x0000_s2109" type="#_x0000_t202" style="position:absolute;margin-left:69.8pt;margin-top:450.6pt;width:10.3pt;height:18.5pt;z-index:-251648000;mso-position-horizontal-relative:page;mso-position-vertical-relative:page" filled="f" stroked="f">
            <v:textbox style="mso-next-textbox:#_x0000_s2109" inset="0,0,0,0">
              <w:txbxContent>
                <w:p w14:paraId="25434373" w14:textId="77777777" w:rsidR="009C15C1" w:rsidRPr="00C871B7" w:rsidRDefault="009C15C1" w:rsidP="009C15C1">
                  <w:pPr>
                    <w:spacing w:before="20"/>
                    <w:ind w:left="20"/>
                    <w:rPr>
                      <w:rFonts w:ascii="Cambria"/>
                      <w:b/>
                      <w:color w:val="0070C0"/>
                      <w:sz w:val="28"/>
                    </w:rPr>
                  </w:pPr>
                  <w:r w:rsidRPr="00C871B7">
                    <w:rPr>
                      <w:rFonts w:ascii="Cambria"/>
                      <w:b/>
                      <w:color w:val="0070C0"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5A06AC12">
          <v:shape id="_x0000_s2111" type="#_x0000_t202" style="position:absolute;margin-left:69.8pt;margin-top:469.75pt;width:442.6pt;height:41.65pt;z-index:-251645952;mso-position-horizontal-relative:page;mso-position-vertical-relative:page" filled="f" stroked="f">
            <v:textbox style="mso-next-textbox:#_x0000_s2111" inset="0,0,0,0">
              <w:txbxContent>
                <w:p w14:paraId="4E693544" w14:textId="77777777" w:rsidR="009C15C1" w:rsidRDefault="009C15C1" w:rsidP="009C15C1">
                  <w:pPr>
                    <w:pStyle w:val="Brdtekst"/>
                    <w:spacing w:line="276" w:lineRule="auto"/>
                    <w:ind w:right="-1"/>
                    <w:rPr>
                      <w:color w:val="464646"/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 xml:space="preserve">Alle lønninger registreres i henhold til signert arbeidsavtale. Utbetales pr. måned. </w:t>
                  </w:r>
                </w:p>
                <w:p w14:paraId="352D5822" w14:textId="77777777" w:rsidR="009C15C1" w:rsidRPr="00D71E27" w:rsidRDefault="009C15C1" w:rsidP="009C15C1">
                  <w:pPr>
                    <w:pStyle w:val="Brdtekst"/>
                    <w:spacing w:line="276" w:lineRule="auto"/>
                    <w:ind w:right="-1"/>
                    <w:rPr>
                      <w:lang w:val="nb-NO"/>
                    </w:rPr>
                  </w:pPr>
                  <w:r>
                    <w:rPr>
                      <w:color w:val="464646"/>
                      <w:lang w:val="nb-NO"/>
                    </w:rPr>
                    <w:t xml:space="preserve">Skatt og arbeidsgiveravgift registreres i </w:t>
                  </w:r>
                  <w:proofErr w:type="spellStart"/>
                  <w:r>
                    <w:rPr>
                      <w:color w:val="464646"/>
                      <w:lang w:val="nb-NO"/>
                    </w:rPr>
                    <w:t>hht</w:t>
                  </w:r>
                  <w:proofErr w:type="spellEnd"/>
                  <w:r>
                    <w:rPr>
                      <w:color w:val="464646"/>
                      <w:lang w:val="nb-NO"/>
                    </w:rPr>
                    <w:t xml:space="preserve"> norsk lov.</w:t>
                  </w:r>
                </w:p>
              </w:txbxContent>
            </v:textbox>
            <w10:wrap anchorx="page" anchory="page"/>
          </v:shape>
        </w:pict>
      </w:r>
      <w:r>
        <w:pict w14:anchorId="4D04059B">
          <v:shape id="_x0000_s2118" type="#_x0000_t202" style="position:absolute;margin-left:69.4pt;margin-top:780.85pt;width:456.55pt;height:12pt;z-index:-251638784;mso-position-horizontal-relative:page;mso-position-vertical-relative:page" filled="f" stroked="f">
            <v:textbox style="mso-next-textbox:#_x0000_s2118" inset="0,0,0,0">
              <w:txbxContent>
                <w:p w14:paraId="7914F9A4" w14:textId="77777777" w:rsidR="009C15C1" w:rsidRPr="00D71E27" w:rsidRDefault="009C15C1" w:rsidP="009C15C1">
                  <w:pPr>
                    <w:pStyle w:val="Brdtekst"/>
                    <w:spacing w:before="4"/>
                    <w:ind w:left="40"/>
                    <w:rPr>
                      <w:rFonts w:ascii="Times New Roman"/>
                      <w:sz w:val="17"/>
                      <w:lang w:val="nb-NO"/>
                    </w:rPr>
                  </w:pPr>
                </w:p>
              </w:txbxContent>
            </v:textbox>
            <w10:wrap anchorx="page" anchory="page"/>
          </v:shape>
        </w:pict>
      </w:r>
    </w:p>
    <w:p w14:paraId="446DCDEE" w14:textId="0AE8C1EB" w:rsidR="003D5E9D" w:rsidRDefault="003D5E9D">
      <w:pPr>
        <w:rPr>
          <w:sz w:val="2"/>
          <w:szCs w:val="2"/>
        </w:rPr>
      </w:pPr>
      <w:r>
        <w:rPr>
          <w:sz w:val="2"/>
          <w:szCs w:val="2"/>
        </w:rPr>
        <w:br w:type="page"/>
      </w:r>
      <w:r w:rsidR="00850C95">
        <w:rPr>
          <w:noProof/>
          <w:sz w:val="2"/>
          <w:szCs w:val="2"/>
        </w:rPr>
        <w:pict w14:anchorId="2F961E99">
          <v:shape id="_x0000_s2122" type="#_x0000_t202" style="position:absolute;margin-left:81.4pt;margin-top:792.85pt;width:456.55pt;height:12pt;z-index:-251635712;mso-position-horizontal-relative:page;mso-position-vertical-relative:page" filled="f" stroked="f">
            <v:textbox inset="0,0,0,0">
              <w:txbxContent>
                <w:p w14:paraId="702A2A71" w14:textId="424CF4C9" w:rsidR="00D75955" w:rsidRDefault="009164A4" w:rsidP="00D75955">
                  <w:pPr>
                    <w:pStyle w:val="Brdtekst"/>
                    <w:keepNext/>
                    <w:spacing w:before="4"/>
                    <w:ind w:left="40"/>
                  </w:pPr>
                  <w:r>
                    <w:t>________________________________________________________________________________</w:t>
                  </w:r>
                  <w:r w:rsidR="00D75955" w:rsidRPr="00D75955">
                    <w:drawing>
                      <wp:inline distT="0" distB="0" distL="0" distR="0" wp14:anchorId="64B801D6" wp14:editId="68EFCA7E">
                        <wp:extent cx="5798185" cy="152333"/>
                        <wp:effectExtent l="0" t="0" r="0" b="0"/>
                        <wp:docPr id="6" name="Bild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8185" cy="152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0CE0" w:rsidRPr="00FA0CE0">
                    <w:drawing>
                      <wp:inline distT="0" distB="0" distL="0" distR="0" wp14:anchorId="7163E2ED" wp14:editId="3C374211">
                        <wp:extent cx="5798185" cy="152333"/>
                        <wp:effectExtent l="0" t="0" r="0" b="0"/>
                        <wp:docPr id="3" name="Bil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8185" cy="152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AB1528" w14:textId="15DB7CFC" w:rsidR="00D75955" w:rsidRDefault="00D75955" w:rsidP="00D75955">
                  <w:pPr>
                    <w:pStyle w:val="Bildetekst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</w:p>
                <w:p w14:paraId="321FF895" w14:textId="534A9B06" w:rsidR="00850C95" w:rsidRDefault="00850C95" w:rsidP="00850C95">
                  <w:pPr>
                    <w:pStyle w:val="Brd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  <w:r w:rsidRPr="00850C95">
                    <w:rPr>
                      <w:rFonts w:ascii="Times New Roman"/>
                      <w:noProof/>
                      <w:sz w:val="17"/>
                    </w:rPr>
                    <w:drawing>
                      <wp:inline distT="0" distB="0" distL="0" distR="0" wp14:anchorId="5222A2C6" wp14:editId="52D6B583">
                        <wp:extent cx="5791200" cy="152400"/>
                        <wp:effectExtent l="0" t="0" r="0" b="0"/>
                        <wp:docPr id="1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0CE0">
                    <w:rPr>
                      <w:rFonts w:ascii="Times New Roman"/>
                      <w:sz w:val="17"/>
                    </w:rPr>
                    <w:t>___</w:t>
                  </w:r>
                </w:p>
              </w:txbxContent>
            </v:textbox>
            <w10:wrap anchorx="page" anchory="page"/>
          </v:shape>
        </w:pict>
      </w:r>
      <w:r w:rsidR="00D07BD8">
        <w:rPr>
          <w:noProof/>
          <w:sz w:val="2"/>
          <w:szCs w:val="2"/>
        </w:rPr>
        <w:pict w14:anchorId="65A2BF69">
          <v:shape id="_x0000_s2120" type="#_x0000_t202" style="position:absolute;margin-left:81.8pt;margin-top:806.2pt;width:136.45pt;height:16.8pt;z-index:-251636736;mso-position-horizontal-relative:page;mso-position-vertical-relative:page" filled="f" stroked="f">
            <v:textbox style="mso-next-textbox:#_x0000_s2120" inset="0,0,0,0">
              <w:txbxContent>
                <w:p w14:paraId="1F6C73DE" w14:textId="77777777" w:rsidR="00D07BD8" w:rsidRDefault="00D07BD8" w:rsidP="00D07BD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proofErr w:type="spellStart"/>
                  <w:r w:rsidRPr="00C871B7">
                    <w:rPr>
                      <w:rFonts w:ascii="Calibri"/>
                    </w:rPr>
                    <w:t>Revidert</w:t>
                  </w:r>
                  <w:proofErr w:type="spellEnd"/>
                  <w:r w:rsidRPr="00C871B7">
                    <w:rPr>
                      <w:rFonts w:ascii="Calibri"/>
                    </w:rPr>
                    <w:t xml:space="preserve">: </w:t>
                  </w:r>
                  <w:r>
                    <w:rPr>
                      <w:rFonts w:ascii="Calibri"/>
                    </w:rPr>
                    <w:t>September</w:t>
                  </w:r>
                  <w:r w:rsidRPr="00C871B7">
                    <w:rPr>
                      <w:rFonts w:ascii="Calibri"/>
                    </w:rPr>
                    <w:t xml:space="preserve"> 20</w:t>
                  </w:r>
                  <w:r>
                    <w:rPr>
                      <w:rFonts w:ascii="Calibri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1E64042D" w14:textId="168290E8" w:rsidR="009164A4" w:rsidRPr="009164A4" w:rsidRDefault="009164A4" w:rsidP="009164A4">
      <w:pPr>
        <w:rPr>
          <w:sz w:val="2"/>
          <w:szCs w:val="2"/>
        </w:rPr>
      </w:pPr>
    </w:p>
    <w:p w14:paraId="29FDCCC7" w14:textId="08A5C67D" w:rsidR="009164A4" w:rsidRPr="009164A4" w:rsidRDefault="009164A4" w:rsidP="009164A4">
      <w:pPr>
        <w:rPr>
          <w:sz w:val="2"/>
          <w:szCs w:val="2"/>
        </w:rPr>
      </w:pPr>
    </w:p>
    <w:p w14:paraId="5ABC54DE" w14:textId="0610AFFA" w:rsidR="009164A4" w:rsidRPr="009164A4" w:rsidRDefault="009164A4" w:rsidP="009164A4">
      <w:pPr>
        <w:rPr>
          <w:sz w:val="2"/>
          <w:szCs w:val="2"/>
        </w:rPr>
      </w:pPr>
    </w:p>
    <w:p w14:paraId="493BCFCE" w14:textId="169FDE57" w:rsidR="009164A4" w:rsidRPr="009164A4" w:rsidRDefault="009164A4" w:rsidP="009164A4">
      <w:pPr>
        <w:rPr>
          <w:sz w:val="2"/>
          <w:szCs w:val="2"/>
        </w:rPr>
      </w:pPr>
    </w:p>
    <w:p w14:paraId="0E21748B" w14:textId="3480B02B" w:rsidR="009164A4" w:rsidRPr="009164A4" w:rsidRDefault="009164A4" w:rsidP="009164A4">
      <w:pPr>
        <w:rPr>
          <w:sz w:val="2"/>
          <w:szCs w:val="2"/>
        </w:rPr>
      </w:pPr>
    </w:p>
    <w:p w14:paraId="47F339E3" w14:textId="59009241" w:rsidR="009164A4" w:rsidRPr="009164A4" w:rsidRDefault="009164A4" w:rsidP="009164A4">
      <w:pPr>
        <w:rPr>
          <w:sz w:val="2"/>
          <w:szCs w:val="2"/>
        </w:rPr>
      </w:pPr>
    </w:p>
    <w:p w14:paraId="05F7AAD2" w14:textId="096100A6" w:rsidR="009164A4" w:rsidRPr="009164A4" w:rsidRDefault="009164A4" w:rsidP="009164A4">
      <w:pPr>
        <w:rPr>
          <w:sz w:val="2"/>
          <w:szCs w:val="2"/>
        </w:rPr>
      </w:pPr>
    </w:p>
    <w:p w14:paraId="322D2DB3" w14:textId="5A23BBD2" w:rsidR="009164A4" w:rsidRDefault="009E4E32" w:rsidP="009164A4">
      <w:pPr>
        <w:spacing w:before="20"/>
        <w:ind w:left="20"/>
        <w:rPr>
          <w:rFonts w:ascii="Cambria"/>
          <w:b/>
          <w:color w:val="0070C0"/>
          <w:sz w:val="28"/>
          <w:lang w:val="nb-NO"/>
        </w:rPr>
      </w:pPr>
      <w:r w:rsidRPr="00C871B7">
        <w:rPr>
          <w:rFonts w:ascii="Cambria"/>
          <w:b/>
          <w:color w:val="0070C0"/>
          <w:sz w:val="28"/>
          <w:lang w:val="nb-NO"/>
        </w:rPr>
        <w:t>1</w:t>
      </w:r>
      <w:r>
        <w:rPr>
          <w:rFonts w:ascii="Cambria"/>
          <w:b/>
          <w:color w:val="0070C0"/>
          <w:sz w:val="28"/>
          <w:lang w:val="nb-NO"/>
        </w:rPr>
        <w:t xml:space="preserve">1 </w:t>
      </w:r>
      <w:r w:rsidRPr="00C871B7">
        <w:rPr>
          <w:rFonts w:ascii="Cambria"/>
          <w:b/>
          <w:color w:val="0070C0"/>
          <w:sz w:val="28"/>
          <w:lang w:val="nb-NO"/>
        </w:rPr>
        <w:t>Forankring</w:t>
      </w:r>
    </w:p>
    <w:p w14:paraId="27E94BD8" w14:textId="6868ECB5" w:rsidR="009E4E32" w:rsidRPr="00EC59EB" w:rsidRDefault="009E4E32" w:rsidP="009164A4">
      <w:pPr>
        <w:spacing w:before="20"/>
        <w:ind w:left="20"/>
        <w:rPr>
          <w:color w:val="464646"/>
          <w:sz w:val="21"/>
          <w:szCs w:val="21"/>
          <w:lang w:val="nb-NO"/>
        </w:rPr>
      </w:pPr>
      <w:r w:rsidRPr="00EC59EB">
        <w:rPr>
          <w:color w:val="464646"/>
          <w:sz w:val="21"/>
          <w:szCs w:val="21"/>
          <w:lang w:val="nb-NO"/>
        </w:rPr>
        <w:t>Ø</w:t>
      </w:r>
      <w:r w:rsidR="00BD6B8F" w:rsidRPr="00EC59EB">
        <w:rPr>
          <w:color w:val="464646"/>
          <w:sz w:val="21"/>
          <w:szCs w:val="21"/>
          <w:lang w:val="nb-NO"/>
        </w:rPr>
        <w:t>konomiplanen for Furuset Fotball inngår i klubbhåndboken</w:t>
      </w:r>
      <w:r w:rsidR="00EC59EB" w:rsidRPr="00EC59EB">
        <w:rPr>
          <w:color w:val="464646"/>
          <w:sz w:val="21"/>
          <w:szCs w:val="21"/>
          <w:lang w:val="nb-NO"/>
        </w:rPr>
        <w:t>, som oppdateres, evalueres og godkjennes av klubbens styre årlig.</w:t>
      </w:r>
    </w:p>
    <w:p w14:paraId="6962A948" w14:textId="0A3EF59C" w:rsidR="009164A4" w:rsidRPr="00EC59EB" w:rsidRDefault="009164A4" w:rsidP="009164A4">
      <w:pPr>
        <w:ind w:firstLine="720"/>
        <w:rPr>
          <w:color w:val="464646"/>
          <w:sz w:val="21"/>
          <w:szCs w:val="21"/>
          <w:lang w:val="nb-NO"/>
        </w:rPr>
      </w:pPr>
    </w:p>
    <w:p w14:paraId="267DF387" w14:textId="48F448B3" w:rsidR="009164A4" w:rsidRPr="00EC59EB" w:rsidRDefault="009164A4" w:rsidP="009164A4">
      <w:pPr>
        <w:rPr>
          <w:color w:val="464646"/>
          <w:sz w:val="21"/>
          <w:szCs w:val="21"/>
          <w:lang w:val="nb-NO"/>
        </w:rPr>
      </w:pPr>
    </w:p>
    <w:p w14:paraId="5E95DFE1" w14:textId="77777777" w:rsidR="009164A4" w:rsidRPr="00EC59EB" w:rsidRDefault="009164A4" w:rsidP="009164A4">
      <w:pPr>
        <w:rPr>
          <w:color w:val="464646"/>
          <w:sz w:val="21"/>
          <w:szCs w:val="21"/>
          <w:lang w:val="nb-NO"/>
        </w:rPr>
      </w:pPr>
    </w:p>
    <w:sectPr w:rsidR="009164A4" w:rsidRPr="00EC59EB">
      <w:pgSz w:w="11910" w:h="16840"/>
      <w:pgMar w:top="138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6CCF" w14:textId="77777777" w:rsidR="00040611" w:rsidRDefault="00040611" w:rsidP="00A53748">
      <w:r>
        <w:separator/>
      </w:r>
    </w:p>
  </w:endnote>
  <w:endnote w:type="continuationSeparator" w:id="0">
    <w:p w14:paraId="40426717" w14:textId="77777777" w:rsidR="00040611" w:rsidRDefault="00040611" w:rsidP="00A5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5B56" w14:textId="77777777" w:rsidR="00040611" w:rsidRDefault="00040611" w:rsidP="00A53748">
      <w:r>
        <w:separator/>
      </w:r>
    </w:p>
  </w:footnote>
  <w:footnote w:type="continuationSeparator" w:id="0">
    <w:p w14:paraId="4017A8B3" w14:textId="77777777" w:rsidR="00040611" w:rsidRDefault="00040611" w:rsidP="00A5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7DB7"/>
    <w:multiLevelType w:val="hybridMultilevel"/>
    <w:tmpl w:val="468AA6C0"/>
    <w:lvl w:ilvl="0" w:tplc="0414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1830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448"/>
    <w:rsid w:val="00040611"/>
    <w:rsid w:val="00154014"/>
    <w:rsid w:val="001842C0"/>
    <w:rsid w:val="002D7C36"/>
    <w:rsid w:val="003D5E9D"/>
    <w:rsid w:val="00405C9F"/>
    <w:rsid w:val="0041373F"/>
    <w:rsid w:val="00433A34"/>
    <w:rsid w:val="00436F14"/>
    <w:rsid w:val="00451716"/>
    <w:rsid w:val="0050256F"/>
    <w:rsid w:val="00770C9A"/>
    <w:rsid w:val="00777345"/>
    <w:rsid w:val="007D33FD"/>
    <w:rsid w:val="00850C95"/>
    <w:rsid w:val="00875949"/>
    <w:rsid w:val="00876CAD"/>
    <w:rsid w:val="008C75F5"/>
    <w:rsid w:val="009164A4"/>
    <w:rsid w:val="009C15C1"/>
    <w:rsid w:val="009E4E32"/>
    <w:rsid w:val="00A53748"/>
    <w:rsid w:val="00A82448"/>
    <w:rsid w:val="00B302CD"/>
    <w:rsid w:val="00BD6B8F"/>
    <w:rsid w:val="00C84397"/>
    <w:rsid w:val="00C871B7"/>
    <w:rsid w:val="00CC62F8"/>
    <w:rsid w:val="00D07BD8"/>
    <w:rsid w:val="00D71E27"/>
    <w:rsid w:val="00D75955"/>
    <w:rsid w:val="00EC59EB"/>
    <w:rsid w:val="00ED5AF2"/>
    <w:rsid w:val="00F42C78"/>
    <w:rsid w:val="00F93407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,"/>
  <w:listSeparator w:val=";"/>
  <w14:docId w14:val="62A83E8C"/>
  <w15:docId w15:val="{144357ED-51A1-4C75-9AB7-ADB25A16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spacing w:before="14"/>
      <w:ind w:left="20"/>
    </w:pPr>
    <w:rPr>
      <w:sz w:val="21"/>
      <w:szCs w:val="21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kstTegn">
    <w:name w:val="Brødtekst Tegn"/>
    <w:basedOn w:val="Standardskriftforavsnitt"/>
    <w:link w:val="Brdtekst"/>
    <w:uiPriority w:val="1"/>
    <w:rsid w:val="00C871B7"/>
    <w:rPr>
      <w:rFonts w:ascii="Arial" w:eastAsia="Arial" w:hAnsi="Arial" w:cs="Arial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A53748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3748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A53748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53748"/>
    <w:rPr>
      <w:rFonts w:ascii="Arial" w:eastAsia="Arial" w:hAnsi="Arial" w:cs="Arial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7595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074E-8A53-4E8F-9F4C-7E05A510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Liv Bentsen Nesje</cp:lastModifiedBy>
  <cp:revision>24</cp:revision>
  <dcterms:created xsi:type="dcterms:W3CDTF">2022-09-07T19:51:00Z</dcterms:created>
  <dcterms:modified xsi:type="dcterms:W3CDTF">2022-09-22T09:36:00Z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2017-10-18T00:00:00Z</vt:filetime>
  </property>
  <property fmtid="{D5CDD505-2E9C-101B-9397-08002B2CF9AE}" pid="5" name="MSIP_Label_c141ac2f-dcca-4e87-81f1-136d12e1920e_Enabled">
    <vt:lpwstr>True</vt:lpwstr>
  </property>
  <property fmtid="{D5CDD505-2E9C-101B-9397-08002B2CF9AE}" pid="6" name="MSIP_Label_c141ac2f-dcca-4e87-81f1-136d12e1920e_SiteId">
    <vt:lpwstr>809d82ab-c4a1-4f5d-8384-ad701f67e3f5</vt:lpwstr>
  </property>
  <property fmtid="{D5CDD505-2E9C-101B-9397-08002B2CF9AE}" pid="7" name="MSIP_Label_c141ac2f-dcca-4e87-81f1-136d12e1920e_Owner">
    <vt:lpwstr>liv.bentsen.nesje@ragnsells.com</vt:lpwstr>
  </property>
  <property fmtid="{D5CDD505-2E9C-101B-9397-08002B2CF9AE}" pid="8" name="MSIP_Label_c141ac2f-dcca-4e87-81f1-136d12e1920e_SetDate">
    <vt:lpwstr>2022-09-07T19:51:17.6283960Z</vt:lpwstr>
  </property>
  <property fmtid="{D5CDD505-2E9C-101B-9397-08002B2CF9AE}" pid="9" name="MSIP_Label_c141ac2f-dcca-4e87-81f1-136d12e1920e_Name">
    <vt:lpwstr>Internal</vt:lpwstr>
  </property>
  <property fmtid="{D5CDD505-2E9C-101B-9397-08002B2CF9AE}" pid="10" name="MSIP_Label_c141ac2f-dcca-4e87-81f1-136d12e1920e_Application">
    <vt:lpwstr>Microsoft Azure Information Protection</vt:lpwstr>
  </property>
  <property fmtid="{D5CDD505-2E9C-101B-9397-08002B2CF9AE}" pid="11" name="MSIP_Label_c141ac2f-dcca-4e87-81f1-136d12e1920e_ActionId">
    <vt:lpwstr>94829d30-7ca3-42ee-9559-b4ebb1a44938</vt:lpwstr>
  </property>
  <property fmtid="{D5CDD505-2E9C-101B-9397-08002B2CF9AE}" pid="12" name="MSIP_Label_c141ac2f-dcca-4e87-81f1-136d12e1920e_Extended_MSFT_Method">
    <vt:lpwstr>Automatic</vt:lpwstr>
  </property>
  <property fmtid="{D5CDD505-2E9C-101B-9397-08002B2CF9AE}" pid="13" name="Sensitivity">
    <vt:lpwstr>Internal</vt:lpwstr>
  </property>
</Properties>
</file>